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40E" w:rsidRPr="00A5253A" w:rsidRDefault="0063140E" w:rsidP="00586E1B">
      <w:pPr>
        <w:ind w:left="0" w:firstLine="0"/>
        <w:rPr>
          <w:rFonts w:ascii="Times New Roman" w:hAnsi="Times New Roman" w:cs="Times New Roman"/>
          <w:b/>
          <w:sz w:val="24"/>
          <w:szCs w:val="24"/>
          <w:lang w:val="en-US"/>
        </w:rPr>
      </w:pPr>
      <w:r w:rsidRPr="00A5253A">
        <w:rPr>
          <w:rFonts w:ascii="Times New Roman" w:hAnsi="Times New Roman" w:cs="Times New Roman"/>
          <w:b/>
          <w:sz w:val="24"/>
          <w:szCs w:val="24"/>
          <w:lang w:val="en-US"/>
        </w:rPr>
        <w:t>Supple</w:t>
      </w:r>
      <w:r>
        <w:rPr>
          <w:rFonts w:ascii="Times New Roman" w:hAnsi="Times New Roman" w:cs="Times New Roman"/>
          <w:b/>
          <w:sz w:val="24"/>
          <w:szCs w:val="24"/>
          <w:lang w:val="en-US"/>
        </w:rPr>
        <w:t>mentary material</w:t>
      </w:r>
    </w:p>
    <w:p w:rsidR="0063140E" w:rsidRDefault="0063140E" w:rsidP="00586E1B">
      <w:pPr>
        <w:ind w:left="0" w:firstLine="0"/>
        <w:rPr>
          <w:rFonts w:ascii="Times New Roman" w:hAnsi="Times New Roman" w:cs="Times New Roman"/>
          <w:b/>
          <w:szCs w:val="24"/>
          <w:lang w:val="en-US"/>
        </w:rPr>
      </w:pPr>
    </w:p>
    <w:p w:rsidR="0063140E" w:rsidRPr="00FA3968" w:rsidRDefault="0063140E" w:rsidP="00586E1B">
      <w:pPr>
        <w:ind w:left="0" w:firstLine="0"/>
        <w:rPr>
          <w:rFonts w:ascii="Times New Roman" w:hAnsi="Times New Roman" w:cs="Times New Roman"/>
          <w:b/>
          <w:lang w:val="en-US"/>
        </w:rPr>
      </w:pPr>
      <w:r w:rsidRPr="00FA3968">
        <w:rPr>
          <w:rFonts w:ascii="Times New Roman" w:hAnsi="Times New Roman" w:cs="Times New Roman"/>
          <w:b/>
          <w:lang w:val="en-US"/>
        </w:rPr>
        <w:t>Online Appendix A: Baseline characteristics definitions</w:t>
      </w:r>
    </w:p>
    <w:p w:rsidR="002B2D77" w:rsidRPr="00FA3968" w:rsidRDefault="002B2D77" w:rsidP="00586E1B">
      <w:pPr>
        <w:ind w:left="0" w:firstLine="0"/>
        <w:rPr>
          <w:rFonts w:ascii="Times New Roman" w:hAnsi="Times New Roman" w:cs="Times New Roman"/>
          <w:b/>
          <w:lang w:val="en-US"/>
        </w:rPr>
      </w:pPr>
    </w:p>
    <w:p w:rsidR="0063140E" w:rsidRPr="00FA3968" w:rsidRDefault="007F1E02" w:rsidP="00586E1B">
      <w:pPr>
        <w:ind w:left="0" w:firstLine="0"/>
        <w:rPr>
          <w:rFonts w:ascii="Times New Roman" w:hAnsi="Times New Roman" w:cs="Times New Roman"/>
          <w:lang w:val="en-US"/>
        </w:rPr>
      </w:pPr>
      <w:r w:rsidRPr="00FA3968">
        <w:rPr>
          <w:rFonts w:ascii="Times New Roman" w:hAnsi="Times New Roman" w:cs="Times New Roman"/>
          <w:lang w:val="en-US"/>
        </w:rPr>
        <w:t>A cardiac patient was defined as</w:t>
      </w:r>
      <w:r w:rsidR="0063140E" w:rsidRPr="00FA3968">
        <w:rPr>
          <w:rFonts w:ascii="Times New Roman" w:hAnsi="Times New Roman" w:cs="Times New Roman"/>
          <w:lang w:val="en-US"/>
        </w:rPr>
        <w:t xml:space="preserve"> a </w:t>
      </w:r>
      <w:r w:rsidR="00D42EE7" w:rsidRPr="00FA3968">
        <w:rPr>
          <w:rFonts w:ascii="Times New Roman" w:hAnsi="Times New Roman" w:cs="Times New Roman"/>
          <w:lang w:val="en-US"/>
        </w:rPr>
        <w:t>patient</w:t>
      </w:r>
      <w:r w:rsidR="0063140E" w:rsidRPr="00FA3968">
        <w:rPr>
          <w:rFonts w:ascii="Times New Roman" w:hAnsi="Times New Roman" w:cs="Times New Roman"/>
          <w:lang w:val="en-US"/>
        </w:rPr>
        <w:t xml:space="preserve"> with one or more events in the cardiac medical history</w:t>
      </w:r>
      <w:r w:rsidR="00667ADA" w:rsidRPr="00FA3968">
        <w:rPr>
          <w:rFonts w:ascii="Times New Roman" w:hAnsi="Times New Roman" w:cs="Times New Roman"/>
          <w:lang w:val="en-US"/>
        </w:rPr>
        <w:t>.</w:t>
      </w:r>
    </w:p>
    <w:p w:rsidR="0063140E" w:rsidRPr="00FA3968" w:rsidRDefault="0063140E" w:rsidP="00586E1B">
      <w:pPr>
        <w:ind w:left="0" w:firstLine="0"/>
        <w:rPr>
          <w:rFonts w:ascii="Times New Roman" w:hAnsi="Times New Roman" w:cs="Times New Roman"/>
          <w:vertAlign w:val="superscript"/>
          <w:lang w:val="en-US"/>
        </w:rPr>
      </w:pPr>
      <w:r w:rsidRPr="00FA3968">
        <w:rPr>
          <w:rFonts w:ascii="Times New Roman" w:hAnsi="Times New Roman" w:cs="Times New Roman"/>
          <w:lang w:val="en-US"/>
        </w:rPr>
        <w:t>M</w:t>
      </w:r>
      <w:r w:rsidR="00FA3968">
        <w:rPr>
          <w:rFonts w:ascii="Times New Roman" w:hAnsi="Times New Roman" w:cs="Times New Roman"/>
          <w:lang w:val="en-US"/>
        </w:rPr>
        <w:t xml:space="preserve">yocardial infarction </w:t>
      </w:r>
      <w:r w:rsidR="00D42EE7" w:rsidRPr="00FA3968">
        <w:rPr>
          <w:rFonts w:ascii="Times New Roman" w:hAnsi="Times New Roman" w:cs="Times New Roman"/>
          <w:lang w:val="en-US"/>
        </w:rPr>
        <w:t>comprised</w:t>
      </w:r>
      <w:r w:rsidRPr="00FA3968">
        <w:rPr>
          <w:rFonts w:ascii="Times New Roman" w:hAnsi="Times New Roman" w:cs="Times New Roman"/>
          <w:lang w:val="en-US"/>
        </w:rPr>
        <w:t xml:space="preserve"> ST-segment e</w:t>
      </w:r>
      <w:r w:rsidR="00DE7604" w:rsidRPr="00FA3968">
        <w:rPr>
          <w:rFonts w:ascii="Times New Roman" w:hAnsi="Times New Roman" w:cs="Times New Roman"/>
          <w:lang w:val="en-US"/>
        </w:rPr>
        <w:t xml:space="preserve">levation myocardial infarction </w:t>
      </w:r>
      <w:r w:rsidR="00FA152D" w:rsidRPr="00FA3968">
        <w:rPr>
          <w:rFonts w:ascii="Times New Roman" w:hAnsi="Times New Roman" w:cs="Times New Roman"/>
          <w:lang w:val="en-US"/>
        </w:rPr>
        <w:t>and</w:t>
      </w:r>
      <w:r w:rsidRPr="00FA3968">
        <w:rPr>
          <w:rFonts w:ascii="Times New Roman" w:hAnsi="Times New Roman" w:cs="Times New Roman"/>
          <w:lang w:val="en-US"/>
        </w:rPr>
        <w:t xml:space="preserve"> non-ST-segment e</w:t>
      </w:r>
      <w:r w:rsidR="00DE7604" w:rsidRPr="00FA3968">
        <w:rPr>
          <w:rFonts w:ascii="Times New Roman" w:hAnsi="Times New Roman" w:cs="Times New Roman"/>
          <w:lang w:val="en-US"/>
        </w:rPr>
        <w:t>levation myocardial infarction</w:t>
      </w:r>
      <w:r w:rsidR="00D42EE7" w:rsidRPr="00FA3968">
        <w:rPr>
          <w:rFonts w:ascii="Times New Roman" w:hAnsi="Times New Roman" w:cs="Times New Roman"/>
          <w:lang w:val="en-US"/>
        </w:rPr>
        <w:t>, and was defined according to the Third Universal Definition of Myocardial Infarction</w:t>
      </w:r>
      <w:proofErr w:type="gramStart"/>
      <w:r w:rsidR="00D42EE7" w:rsidRPr="00FA3968">
        <w:rPr>
          <w:rFonts w:ascii="Times New Roman" w:hAnsi="Times New Roman" w:cs="Times New Roman"/>
          <w:lang w:val="en-US"/>
        </w:rPr>
        <w:t>.</w:t>
      </w:r>
      <w:r w:rsidR="00202121" w:rsidRPr="00FA3968">
        <w:rPr>
          <w:rFonts w:ascii="Times New Roman" w:hAnsi="Times New Roman" w:cs="Times New Roman"/>
          <w:vertAlign w:val="superscript"/>
          <w:lang w:val="en-US"/>
        </w:rPr>
        <w:t>[</w:t>
      </w:r>
      <w:proofErr w:type="gramEnd"/>
      <w:r w:rsidR="00202121" w:rsidRPr="00FA3968">
        <w:rPr>
          <w:rFonts w:ascii="Times New Roman" w:hAnsi="Times New Roman" w:cs="Times New Roman"/>
          <w:vertAlign w:val="superscript"/>
          <w:lang w:val="en-US"/>
        </w:rPr>
        <w:t>4</w:t>
      </w:r>
      <w:r w:rsidR="00D42EE7" w:rsidRPr="00FA3968">
        <w:rPr>
          <w:rFonts w:ascii="Times New Roman" w:hAnsi="Times New Roman" w:cs="Times New Roman"/>
          <w:vertAlign w:val="superscript"/>
          <w:lang w:val="en-US"/>
        </w:rPr>
        <w:t>]</w:t>
      </w:r>
    </w:p>
    <w:p w:rsidR="0063140E" w:rsidRPr="00FA3968" w:rsidRDefault="0063140E" w:rsidP="00586E1B">
      <w:pPr>
        <w:autoSpaceDE w:val="0"/>
        <w:autoSpaceDN w:val="0"/>
        <w:adjustRightInd w:val="0"/>
        <w:ind w:left="0" w:firstLine="0"/>
        <w:rPr>
          <w:rFonts w:ascii="Times New Roman" w:hAnsi="Times New Roman" w:cs="Times New Roman"/>
          <w:lang w:val="en-US"/>
        </w:rPr>
      </w:pPr>
      <w:r w:rsidRPr="00FA3968">
        <w:rPr>
          <w:rFonts w:ascii="Times New Roman" w:hAnsi="Times New Roman" w:cs="Times New Roman"/>
          <w:lang w:val="en-US"/>
        </w:rPr>
        <w:t>Peri</w:t>
      </w:r>
      <w:r w:rsidR="00D42EE7" w:rsidRPr="00FA3968">
        <w:rPr>
          <w:rFonts w:ascii="Times New Roman" w:hAnsi="Times New Roman" w:cs="Times New Roman"/>
          <w:lang w:val="en-US"/>
        </w:rPr>
        <w:t>pheral vascular disease included</w:t>
      </w:r>
      <w:r w:rsidRPr="00FA3968">
        <w:rPr>
          <w:rFonts w:ascii="Times New Roman" w:hAnsi="Times New Roman" w:cs="Times New Roman"/>
          <w:lang w:val="en-US"/>
        </w:rPr>
        <w:t xml:space="preserve"> any peripheral artery disease or deep venous thrombosis, described in the medical history. </w:t>
      </w:r>
    </w:p>
    <w:p w:rsidR="00FA152D" w:rsidRPr="00FA3968" w:rsidRDefault="00D42EE7" w:rsidP="00586E1B">
      <w:pPr>
        <w:autoSpaceDE w:val="0"/>
        <w:autoSpaceDN w:val="0"/>
        <w:adjustRightInd w:val="0"/>
        <w:ind w:left="0" w:firstLine="0"/>
        <w:rPr>
          <w:rFonts w:ascii="Times New Roman" w:hAnsi="Times New Roman" w:cs="Times New Roman"/>
          <w:vertAlign w:val="superscript"/>
          <w:lang w:val="en-US"/>
        </w:rPr>
      </w:pPr>
      <w:r w:rsidRPr="00FA3968">
        <w:rPr>
          <w:rFonts w:ascii="Times New Roman" w:hAnsi="Times New Roman" w:cs="Times New Roman"/>
          <w:lang w:val="en-US"/>
        </w:rPr>
        <w:t>Stroke</w:t>
      </w:r>
      <w:r w:rsidR="00FA152D" w:rsidRPr="00FA3968">
        <w:rPr>
          <w:rFonts w:ascii="Times New Roman" w:hAnsi="Times New Roman" w:cs="Times New Roman"/>
          <w:lang w:val="en-US"/>
        </w:rPr>
        <w:t xml:space="preserve"> was defined as a new focal loss of neurologic function caused by an ischemic or hemorrhagic event, with residual symptoms lasting at least 24 hours or leading to death</w:t>
      </w:r>
      <w:proofErr w:type="gramStart"/>
      <w:r w:rsidR="00FA152D" w:rsidRPr="00FA3968">
        <w:rPr>
          <w:rFonts w:ascii="Times New Roman" w:hAnsi="Times New Roman" w:cs="Times New Roman"/>
          <w:lang w:val="en-US"/>
        </w:rPr>
        <w:t>.</w:t>
      </w:r>
      <w:r w:rsidR="00202121" w:rsidRPr="00FA3968">
        <w:rPr>
          <w:rFonts w:ascii="Times New Roman" w:hAnsi="Times New Roman" w:cs="Times New Roman"/>
          <w:vertAlign w:val="superscript"/>
          <w:lang w:val="en-US"/>
        </w:rPr>
        <w:t>[</w:t>
      </w:r>
      <w:proofErr w:type="gramEnd"/>
      <w:r w:rsidR="00202121" w:rsidRPr="00FA3968">
        <w:rPr>
          <w:rFonts w:ascii="Times New Roman" w:hAnsi="Times New Roman" w:cs="Times New Roman"/>
          <w:vertAlign w:val="superscript"/>
          <w:lang w:val="en-US"/>
        </w:rPr>
        <w:t>5-7</w:t>
      </w:r>
      <w:r w:rsidR="00FA152D" w:rsidRPr="00FA3968">
        <w:rPr>
          <w:rFonts w:ascii="Times New Roman" w:hAnsi="Times New Roman" w:cs="Times New Roman"/>
          <w:vertAlign w:val="superscript"/>
          <w:lang w:val="en-US"/>
        </w:rPr>
        <w:t>]</w:t>
      </w:r>
    </w:p>
    <w:p w:rsidR="00D42EE7" w:rsidRPr="00FA3968" w:rsidRDefault="00D42EE7" w:rsidP="00586E1B">
      <w:pPr>
        <w:autoSpaceDE w:val="0"/>
        <w:autoSpaceDN w:val="0"/>
        <w:adjustRightInd w:val="0"/>
        <w:ind w:left="0" w:firstLine="0"/>
        <w:rPr>
          <w:rFonts w:ascii="Times New Roman" w:hAnsi="Times New Roman" w:cs="Times New Roman"/>
          <w:vertAlign w:val="superscript"/>
          <w:lang w:val="en-US"/>
        </w:rPr>
      </w:pPr>
      <w:r w:rsidRPr="00FA3968">
        <w:rPr>
          <w:rFonts w:ascii="Times New Roman" w:hAnsi="Times New Roman" w:cs="Times New Roman"/>
          <w:lang w:val="en-US"/>
        </w:rPr>
        <w:t>T</w:t>
      </w:r>
      <w:r w:rsidR="003256D5" w:rsidRPr="00FA3968">
        <w:rPr>
          <w:rFonts w:ascii="Times New Roman" w:hAnsi="Times New Roman" w:cs="Times New Roman"/>
          <w:lang w:val="en-US"/>
        </w:rPr>
        <w:t>ransient ischemic attack (T</w:t>
      </w:r>
      <w:r w:rsidRPr="00FA3968">
        <w:rPr>
          <w:rFonts w:ascii="Times New Roman" w:hAnsi="Times New Roman" w:cs="Times New Roman"/>
          <w:lang w:val="en-US"/>
        </w:rPr>
        <w:t>IA</w:t>
      </w:r>
      <w:r w:rsidR="003256D5" w:rsidRPr="00FA3968">
        <w:rPr>
          <w:rFonts w:ascii="Times New Roman" w:hAnsi="Times New Roman" w:cs="Times New Roman"/>
          <w:lang w:val="en-US"/>
        </w:rPr>
        <w:t>)</w:t>
      </w:r>
      <w:r w:rsidR="00FA152D" w:rsidRPr="00FA3968">
        <w:rPr>
          <w:rFonts w:ascii="Times New Roman" w:hAnsi="Times New Roman" w:cs="Times New Roman"/>
          <w:lang w:val="en-US"/>
        </w:rPr>
        <w:t xml:space="preserve"> was defined as a focal neurologic deficit of sudden onset lasting less than 24 hours</w:t>
      </w:r>
      <w:proofErr w:type="gramStart"/>
      <w:r w:rsidR="00FA152D" w:rsidRPr="00FA3968">
        <w:rPr>
          <w:rFonts w:ascii="Times New Roman" w:hAnsi="Times New Roman" w:cs="Times New Roman"/>
          <w:lang w:val="en-US"/>
        </w:rPr>
        <w:t>.</w:t>
      </w:r>
      <w:r w:rsidR="00202121" w:rsidRPr="00FA3968">
        <w:rPr>
          <w:rFonts w:ascii="Times New Roman" w:hAnsi="Times New Roman" w:cs="Times New Roman"/>
          <w:vertAlign w:val="superscript"/>
          <w:lang w:val="en-US"/>
        </w:rPr>
        <w:t>[</w:t>
      </w:r>
      <w:proofErr w:type="gramEnd"/>
      <w:r w:rsidR="00202121" w:rsidRPr="00FA3968">
        <w:rPr>
          <w:rFonts w:ascii="Times New Roman" w:hAnsi="Times New Roman" w:cs="Times New Roman"/>
          <w:vertAlign w:val="superscript"/>
          <w:lang w:val="en-US"/>
        </w:rPr>
        <w:t>7</w:t>
      </w:r>
      <w:r w:rsidR="00FA152D" w:rsidRPr="00FA3968">
        <w:rPr>
          <w:rFonts w:ascii="Times New Roman" w:hAnsi="Times New Roman" w:cs="Times New Roman"/>
          <w:vertAlign w:val="superscript"/>
          <w:lang w:val="en-US"/>
        </w:rPr>
        <w:t>]</w:t>
      </w:r>
    </w:p>
    <w:p w:rsidR="0063140E" w:rsidRPr="00FA3968" w:rsidRDefault="0063140E" w:rsidP="00586E1B">
      <w:pPr>
        <w:ind w:left="0" w:firstLine="0"/>
        <w:rPr>
          <w:rFonts w:ascii="Times New Roman" w:hAnsi="Times New Roman" w:cs="Times New Roman"/>
          <w:lang w:val="en-US"/>
        </w:rPr>
      </w:pPr>
      <w:r w:rsidRPr="00FA3968">
        <w:rPr>
          <w:rFonts w:ascii="Times New Roman" w:hAnsi="Times New Roman" w:cs="Times New Roman"/>
          <w:lang w:val="en-US"/>
        </w:rPr>
        <w:t>Smoking was defined as either current or past smoking. Patients were classified as smoker if they were smoking at the moment of admission, as past smoker if they had quit smoking any time before the current admission, and as non-smoker if they had never been smoking.</w:t>
      </w:r>
    </w:p>
    <w:p w:rsidR="0063140E" w:rsidRPr="00FA3968" w:rsidRDefault="0063140E" w:rsidP="00586E1B">
      <w:pPr>
        <w:ind w:left="0" w:firstLine="0"/>
        <w:rPr>
          <w:rFonts w:ascii="Times New Roman" w:hAnsi="Times New Roman" w:cs="Times New Roman"/>
          <w:lang w:val="en-US"/>
        </w:rPr>
      </w:pPr>
      <w:r w:rsidRPr="00FA3968">
        <w:rPr>
          <w:rFonts w:ascii="Times New Roman" w:hAnsi="Times New Roman" w:cs="Times New Roman"/>
          <w:lang w:val="en-US"/>
        </w:rPr>
        <w:t>A positive family history for cardiovascular disease</w:t>
      </w:r>
      <w:r w:rsidR="00D42EE7" w:rsidRPr="00FA3968">
        <w:rPr>
          <w:rFonts w:ascii="Times New Roman" w:hAnsi="Times New Roman" w:cs="Times New Roman"/>
          <w:lang w:val="en-US"/>
        </w:rPr>
        <w:t>s</w:t>
      </w:r>
      <w:r w:rsidRPr="00FA3968">
        <w:rPr>
          <w:rFonts w:ascii="Times New Roman" w:hAnsi="Times New Roman" w:cs="Times New Roman"/>
          <w:lang w:val="en-US"/>
        </w:rPr>
        <w:t xml:space="preserve"> (CVD) was defined as having ≥1 first grade or ≥2 second grade family members with at least one of the following events before the age of 50 yea</w:t>
      </w:r>
      <w:r w:rsidR="00FA3968">
        <w:rPr>
          <w:rFonts w:ascii="Times New Roman" w:hAnsi="Times New Roman" w:cs="Times New Roman"/>
          <w:lang w:val="en-US"/>
        </w:rPr>
        <w:t>rs (men) or 60 years (women): myocardial infarction</w:t>
      </w:r>
      <w:r w:rsidRPr="00FA3968">
        <w:rPr>
          <w:rFonts w:ascii="Times New Roman" w:hAnsi="Times New Roman" w:cs="Times New Roman"/>
          <w:lang w:val="en-US"/>
        </w:rPr>
        <w:t>,</w:t>
      </w:r>
      <w:r w:rsidR="00D42EE7" w:rsidRPr="00FA3968">
        <w:rPr>
          <w:rFonts w:ascii="Times New Roman" w:hAnsi="Times New Roman" w:cs="Times New Roman"/>
          <w:lang w:val="en-US"/>
        </w:rPr>
        <w:t xml:space="preserve"> stroke or</w:t>
      </w:r>
      <w:r w:rsidRPr="00FA3968">
        <w:rPr>
          <w:rFonts w:ascii="Times New Roman" w:hAnsi="Times New Roman" w:cs="Times New Roman"/>
          <w:lang w:val="en-US"/>
        </w:rPr>
        <w:t xml:space="preserve"> </w:t>
      </w:r>
      <w:r w:rsidR="003256D5" w:rsidRPr="00FA3968">
        <w:rPr>
          <w:rFonts w:ascii="Times New Roman" w:hAnsi="Times New Roman" w:cs="Times New Roman"/>
          <w:lang w:val="en-US"/>
        </w:rPr>
        <w:t>TIA</w:t>
      </w:r>
      <w:r w:rsidRPr="00FA3968">
        <w:rPr>
          <w:rFonts w:ascii="Times New Roman" w:hAnsi="Times New Roman" w:cs="Times New Roman"/>
          <w:lang w:val="en-US"/>
        </w:rPr>
        <w:t>, CVD requiring revascularization (percutane</w:t>
      </w:r>
      <w:r w:rsidR="00DE7604" w:rsidRPr="00FA3968">
        <w:rPr>
          <w:rFonts w:ascii="Times New Roman" w:hAnsi="Times New Roman" w:cs="Times New Roman"/>
          <w:lang w:val="en-US"/>
        </w:rPr>
        <w:t xml:space="preserve">ous coronary intervention </w:t>
      </w:r>
      <w:r w:rsidRPr="00FA3968">
        <w:rPr>
          <w:rFonts w:ascii="Times New Roman" w:hAnsi="Times New Roman" w:cs="Times New Roman"/>
          <w:lang w:val="en-US"/>
        </w:rPr>
        <w:t>and/or corona</w:t>
      </w:r>
      <w:r w:rsidR="00DE7604" w:rsidRPr="00FA3968">
        <w:rPr>
          <w:rFonts w:ascii="Times New Roman" w:hAnsi="Times New Roman" w:cs="Times New Roman"/>
          <w:lang w:val="en-US"/>
        </w:rPr>
        <w:t>ry artery bypass grafting</w:t>
      </w:r>
      <w:r w:rsidRPr="00FA3968">
        <w:rPr>
          <w:rFonts w:ascii="Times New Roman" w:hAnsi="Times New Roman" w:cs="Times New Roman"/>
          <w:lang w:val="en-US"/>
        </w:rPr>
        <w:t xml:space="preserve">), peripheral vascular disease, aneurysm of the abdominal aorta, or have </w:t>
      </w:r>
      <w:r w:rsidR="00D42EE7" w:rsidRPr="00FA3968">
        <w:rPr>
          <w:rFonts w:ascii="Times New Roman" w:hAnsi="Times New Roman" w:cs="Times New Roman"/>
          <w:lang w:val="en-US"/>
        </w:rPr>
        <w:t xml:space="preserve">died because of </w:t>
      </w:r>
      <w:r w:rsidRPr="00FA3968">
        <w:rPr>
          <w:rFonts w:ascii="Times New Roman" w:hAnsi="Times New Roman" w:cs="Times New Roman"/>
          <w:lang w:val="en-US"/>
        </w:rPr>
        <w:t xml:space="preserve">CVD. </w:t>
      </w:r>
    </w:p>
    <w:p w:rsidR="0063140E" w:rsidRPr="00FA3968" w:rsidRDefault="000F25C0" w:rsidP="00586E1B">
      <w:pPr>
        <w:autoSpaceDE w:val="0"/>
        <w:autoSpaceDN w:val="0"/>
        <w:adjustRightInd w:val="0"/>
        <w:ind w:left="0" w:firstLine="0"/>
        <w:rPr>
          <w:rFonts w:ascii="Times New Roman" w:hAnsi="Times New Roman" w:cs="Times New Roman"/>
          <w:lang w:val="en-US" w:eastAsia="nl-NL"/>
        </w:rPr>
      </w:pPr>
      <w:r w:rsidRPr="00FA3968">
        <w:rPr>
          <w:rFonts w:ascii="Times New Roman" w:hAnsi="Times New Roman" w:cs="Times New Roman"/>
          <w:lang w:val="en-US"/>
        </w:rPr>
        <w:t>Chronic kidney disease</w:t>
      </w:r>
      <w:r w:rsidR="0063140E" w:rsidRPr="00FA3968">
        <w:rPr>
          <w:rFonts w:ascii="Times New Roman" w:hAnsi="Times New Roman" w:cs="Times New Roman"/>
          <w:lang w:val="en-US"/>
        </w:rPr>
        <w:t xml:space="preserve"> </w:t>
      </w:r>
      <w:r w:rsidR="00667ADA" w:rsidRPr="00FA3968">
        <w:rPr>
          <w:rFonts w:ascii="Times New Roman" w:hAnsi="Times New Roman" w:cs="Times New Roman"/>
          <w:lang w:val="en-US"/>
        </w:rPr>
        <w:t xml:space="preserve">included chronic kidney disease </w:t>
      </w:r>
      <w:r w:rsidR="0063140E" w:rsidRPr="00FA3968">
        <w:rPr>
          <w:rFonts w:ascii="Times New Roman" w:hAnsi="Times New Roman" w:cs="Times New Roman"/>
          <w:lang w:val="en-US"/>
        </w:rPr>
        <w:t xml:space="preserve">mentioned in </w:t>
      </w:r>
      <w:r w:rsidR="00667ADA" w:rsidRPr="00FA3968">
        <w:rPr>
          <w:rFonts w:ascii="Times New Roman" w:hAnsi="Times New Roman" w:cs="Times New Roman"/>
          <w:lang w:val="en-US"/>
        </w:rPr>
        <w:t xml:space="preserve">the medical history and/or an </w:t>
      </w:r>
      <w:r w:rsidR="0063140E" w:rsidRPr="00FA3968">
        <w:rPr>
          <w:rFonts w:ascii="Times New Roman" w:hAnsi="Times New Roman" w:cs="Times New Roman"/>
          <w:lang w:val="en-US"/>
        </w:rPr>
        <w:t>estima</w:t>
      </w:r>
      <w:r w:rsidRPr="00FA3968">
        <w:rPr>
          <w:rFonts w:ascii="Times New Roman" w:hAnsi="Times New Roman" w:cs="Times New Roman"/>
          <w:lang w:val="en-US"/>
        </w:rPr>
        <w:t>ted glomerular filtration rate</w:t>
      </w:r>
      <w:r w:rsidR="0063140E" w:rsidRPr="00FA3968">
        <w:rPr>
          <w:rFonts w:ascii="Times New Roman" w:hAnsi="Times New Roman" w:cs="Times New Roman"/>
          <w:lang w:val="en-US"/>
        </w:rPr>
        <w:t xml:space="preserve"> &lt;60 ml/min/1.73m</w:t>
      </w:r>
      <w:r w:rsidR="0063140E" w:rsidRPr="00FA3968">
        <w:rPr>
          <w:rFonts w:ascii="Times New Roman" w:hAnsi="Times New Roman" w:cs="Times New Roman"/>
          <w:vertAlign w:val="superscript"/>
          <w:lang w:val="en-US"/>
        </w:rPr>
        <w:t>2</w:t>
      </w:r>
      <w:r w:rsidR="00FA152D" w:rsidRPr="00FA3968">
        <w:rPr>
          <w:rFonts w:ascii="Times New Roman" w:hAnsi="Times New Roman" w:cs="Times New Roman"/>
          <w:lang w:val="en-US"/>
        </w:rPr>
        <w:t xml:space="preserve"> on admission and </w:t>
      </w:r>
      <w:r w:rsidR="00667ADA" w:rsidRPr="00FA3968">
        <w:rPr>
          <w:rFonts w:ascii="Times New Roman" w:hAnsi="Times New Roman" w:cs="Times New Roman"/>
          <w:lang w:val="en-US"/>
        </w:rPr>
        <w:t xml:space="preserve">during the whole current </w:t>
      </w:r>
      <w:bookmarkStart w:id="0" w:name="_GoBack"/>
      <w:bookmarkEnd w:id="0"/>
      <w:r w:rsidR="00667ADA" w:rsidRPr="00FA3968">
        <w:rPr>
          <w:rFonts w:ascii="Times New Roman" w:hAnsi="Times New Roman" w:cs="Times New Roman"/>
          <w:lang w:val="en-US"/>
        </w:rPr>
        <w:t>admission</w:t>
      </w:r>
      <w:r w:rsidR="0063140E" w:rsidRPr="00FA3968">
        <w:rPr>
          <w:rFonts w:ascii="Times New Roman" w:hAnsi="Times New Roman" w:cs="Times New Roman"/>
          <w:lang w:val="en-US"/>
        </w:rPr>
        <w:t xml:space="preserve">, calculated with the </w:t>
      </w:r>
      <w:r w:rsidR="0063140E" w:rsidRPr="00FA3968">
        <w:rPr>
          <w:rFonts w:ascii="Times New Roman" w:hAnsi="Times New Roman" w:cs="Times New Roman"/>
          <w:lang w:val="en-US" w:eastAsia="nl-NL"/>
        </w:rPr>
        <w:t>Modific</w:t>
      </w:r>
      <w:r w:rsidRPr="00FA3968">
        <w:rPr>
          <w:rFonts w:ascii="Times New Roman" w:hAnsi="Times New Roman" w:cs="Times New Roman"/>
          <w:lang w:val="en-US" w:eastAsia="nl-NL"/>
        </w:rPr>
        <w:t>ation of Diet in Renal Disease</w:t>
      </w:r>
      <w:r w:rsidR="0063140E" w:rsidRPr="00FA3968">
        <w:rPr>
          <w:rFonts w:ascii="Times New Roman" w:hAnsi="Times New Roman" w:cs="Times New Roman"/>
          <w:lang w:val="en-US"/>
        </w:rPr>
        <w:t xml:space="preserve"> equation. </w:t>
      </w:r>
    </w:p>
    <w:p w:rsidR="0063140E" w:rsidRPr="00232903" w:rsidRDefault="0063140E" w:rsidP="00586E1B">
      <w:pPr>
        <w:ind w:left="0" w:firstLine="0"/>
        <w:rPr>
          <w:rFonts w:ascii="Times New Roman" w:hAnsi="Times New Roman" w:cs="Times New Roman"/>
          <w:szCs w:val="17"/>
          <w:lang w:val="en-US"/>
        </w:rPr>
      </w:pPr>
    </w:p>
    <w:p w:rsidR="0063140E" w:rsidRPr="008F0426" w:rsidRDefault="0063140E" w:rsidP="0063140E">
      <w:pPr>
        <w:ind w:left="0" w:firstLine="0"/>
        <w:rPr>
          <w:rFonts w:ascii="Times New Roman" w:hAnsi="Times New Roman" w:cs="Times New Roman"/>
          <w:sz w:val="28"/>
          <w:lang w:val="en-US"/>
        </w:rPr>
      </w:pPr>
    </w:p>
    <w:p w:rsidR="008D6BDF" w:rsidRPr="0063140E" w:rsidRDefault="008D6BDF">
      <w:pPr>
        <w:rPr>
          <w:lang w:val="en-US"/>
        </w:rPr>
      </w:pPr>
    </w:p>
    <w:sectPr w:rsidR="008D6BDF" w:rsidRPr="0063140E" w:rsidSect="00F2785A">
      <w:footerReference w:type="default" r:id="rId7"/>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ADA" w:rsidRDefault="00FF0ADA">
      <w:r>
        <w:separator/>
      </w:r>
    </w:p>
  </w:endnote>
  <w:endnote w:type="continuationSeparator" w:id="0">
    <w:p w:rsidR="00FF0ADA" w:rsidRDefault="00FF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793876"/>
      <w:docPartObj>
        <w:docPartGallery w:val="Page Numbers (Bottom of Page)"/>
        <w:docPartUnique/>
      </w:docPartObj>
    </w:sdtPr>
    <w:sdtEndPr/>
    <w:sdtContent>
      <w:p w:rsidR="008B686A" w:rsidRDefault="0063140E">
        <w:pPr>
          <w:pStyle w:val="Voettekst"/>
          <w:jc w:val="center"/>
        </w:pPr>
        <w:r>
          <w:fldChar w:fldCharType="begin"/>
        </w:r>
        <w:r>
          <w:instrText>PAGE   \* MERGEFORMAT</w:instrText>
        </w:r>
        <w:r>
          <w:fldChar w:fldCharType="separate"/>
        </w:r>
        <w:r w:rsidR="000D5C39">
          <w:rPr>
            <w:noProof/>
          </w:rPr>
          <w:t>0</w:t>
        </w:r>
        <w:r>
          <w:fldChar w:fldCharType="end"/>
        </w:r>
      </w:p>
    </w:sdtContent>
  </w:sdt>
  <w:p w:rsidR="008B686A" w:rsidRDefault="00FF0AD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ADA" w:rsidRDefault="00FF0ADA">
      <w:r>
        <w:separator/>
      </w:r>
    </w:p>
  </w:footnote>
  <w:footnote w:type="continuationSeparator" w:id="0">
    <w:p w:rsidR="00FF0ADA" w:rsidRDefault="00FF0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0E"/>
    <w:rsid w:val="000D5C39"/>
    <w:rsid w:val="000F25C0"/>
    <w:rsid w:val="000F48CE"/>
    <w:rsid w:val="00167935"/>
    <w:rsid w:val="00202121"/>
    <w:rsid w:val="002B2D77"/>
    <w:rsid w:val="003256D5"/>
    <w:rsid w:val="00342119"/>
    <w:rsid w:val="0036482B"/>
    <w:rsid w:val="00586E1B"/>
    <w:rsid w:val="005F5589"/>
    <w:rsid w:val="0063140E"/>
    <w:rsid w:val="0064427B"/>
    <w:rsid w:val="00667ADA"/>
    <w:rsid w:val="007F1E02"/>
    <w:rsid w:val="008D6BDF"/>
    <w:rsid w:val="00A645D9"/>
    <w:rsid w:val="00B0554C"/>
    <w:rsid w:val="00CB1D30"/>
    <w:rsid w:val="00D42EE7"/>
    <w:rsid w:val="00DE7604"/>
    <w:rsid w:val="00FA152D"/>
    <w:rsid w:val="00FA3968"/>
    <w:rsid w:val="00FF0A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3140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63140E"/>
    <w:pPr>
      <w:tabs>
        <w:tab w:val="center" w:pos="4536"/>
        <w:tab w:val="right" w:pos="9072"/>
      </w:tabs>
    </w:pPr>
  </w:style>
  <w:style w:type="character" w:customStyle="1" w:styleId="VoettekstChar">
    <w:name w:val="Voettekst Char"/>
    <w:basedOn w:val="Standaardalinea-lettertype"/>
    <w:link w:val="Voettekst"/>
    <w:uiPriority w:val="99"/>
    <w:rsid w:val="006314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3140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63140E"/>
    <w:pPr>
      <w:tabs>
        <w:tab w:val="center" w:pos="4536"/>
        <w:tab w:val="right" w:pos="9072"/>
      </w:tabs>
    </w:pPr>
  </w:style>
  <w:style w:type="character" w:customStyle="1" w:styleId="VoettekstChar">
    <w:name w:val="Voettekst Char"/>
    <w:basedOn w:val="Standaardalinea-lettertype"/>
    <w:link w:val="Voettekst"/>
    <w:uiPriority w:val="99"/>
    <w:rsid w:val="00631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Anne-lee</dc:creator>
  <cp:lastModifiedBy>Anne-lee</cp:lastModifiedBy>
  <cp:revision>2</cp:revision>
  <cp:lastPrinted>2015-11-16T11:41:00Z</cp:lastPrinted>
  <dcterms:created xsi:type="dcterms:W3CDTF">2017-09-02T14:45:00Z</dcterms:created>
  <dcterms:modified xsi:type="dcterms:W3CDTF">2017-09-02T14:45:00Z</dcterms:modified>
</cp:coreProperties>
</file>