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2" w:rsidRPr="00E07106" w:rsidRDefault="00EF28E7" w:rsidP="00BA13FB">
      <w:pPr>
        <w:pStyle w:val="NoSpacing"/>
        <w:jc w:val="both"/>
        <w:rPr>
          <w:rFonts w:ascii="Times New Roman" w:hAnsi="Times New Roman" w:cs="Times New Roman"/>
          <w:b/>
          <w:sz w:val="24"/>
          <w:szCs w:val="24"/>
        </w:rPr>
      </w:pPr>
      <w:r w:rsidRPr="00E07106">
        <w:rPr>
          <w:rFonts w:ascii="Times New Roman" w:hAnsi="Times New Roman" w:cs="Times New Roman"/>
          <w:b/>
          <w:sz w:val="24"/>
          <w:szCs w:val="24"/>
        </w:rPr>
        <w:t xml:space="preserve">Infectious Diseases </w:t>
      </w:r>
      <w:proofErr w:type="spellStart"/>
      <w:r w:rsidRPr="00E07106">
        <w:rPr>
          <w:rFonts w:ascii="Times New Roman" w:hAnsi="Times New Roman" w:cs="Times New Roman"/>
          <w:b/>
          <w:sz w:val="24"/>
          <w:szCs w:val="24"/>
        </w:rPr>
        <w:t>Conf</w:t>
      </w:r>
      <w:proofErr w:type="spellEnd"/>
      <w:r w:rsidRPr="00E07106">
        <w:rPr>
          <w:rFonts w:ascii="Times New Roman" w:hAnsi="Times New Roman" w:cs="Times New Roman"/>
          <w:b/>
          <w:sz w:val="24"/>
          <w:szCs w:val="24"/>
        </w:rPr>
        <w:t xml:space="preserve"> </w:t>
      </w:r>
      <w:proofErr w:type="gramStart"/>
      <w:r w:rsidRPr="00E07106">
        <w:rPr>
          <w:rFonts w:ascii="Times New Roman" w:hAnsi="Times New Roman" w:cs="Times New Roman"/>
          <w:b/>
          <w:sz w:val="24"/>
          <w:szCs w:val="24"/>
        </w:rPr>
        <w:t>2019 :</w:t>
      </w:r>
      <w:proofErr w:type="gramEnd"/>
      <w:r w:rsidR="00E07106" w:rsidRPr="00E07106">
        <w:rPr>
          <w:rFonts w:ascii="Times New Roman" w:hAnsi="Times New Roman" w:cs="Times New Roman"/>
          <w:b/>
          <w:sz w:val="24"/>
          <w:szCs w:val="24"/>
        </w:rPr>
        <w:t xml:space="preserve"> </w:t>
      </w:r>
      <w:r w:rsidRPr="00E07106">
        <w:rPr>
          <w:rFonts w:ascii="Times New Roman" w:hAnsi="Times New Roman" w:cs="Times New Roman"/>
          <w:b/>
          <w:sz w:val="24"/>
          <w:szCs w:val="24"/>
        </w:rPr>
        <w:t xml:space="preserve">Probiotics: Better life! - </w:t>
      </w:r>
      <w:proofErr w:type="spellStart"/>
      <w:r w:rsidR="006D3D12" w:rsidRPr="00E07106">
        <w:rPr>
          <w:rFonts w:ascii="Times New Roman" w:hAnsi="Times New Roman" w:cs="Times New Roman"/>
          <w:b/>
          <w:sz w:val="24"/>
          <w:szCs w:val="24"/>
        </w:rPr>
        <w:t>Mohamad</w:t>
      </w:r>
      <w:proofErr w:type="spellEnd"/>
      <w:r w:rsidR="006D3D12" w:rsidRPr="00E07106">
        <w:rPr>
          <w:rFonts w:ascii="Times New Roman" w:hAnsi="Times New Roman" w:cs="Times New Roman"/>
          <w:b/>
          <w:sz w:val="24"/>
          <w:szCs w:val="24"/>
        </w:rPr>
        <w:t xml:space="preserve"> </w:t>
      </w:r>
      <w:proofErr w:type="spellStart"/>
      <w:r w:rsidR="006D3D12" w:rsidRPr="00E07106">
        <w:rPr>
          <w:rFonts w:ascii="Times New Roman" w:hAnsi="Times New Roman" w:cs="Times New Roman"/>
          <w:b/>
          <w:sz w:val="24"/>
          <w:szCs w:val="24"/>
        </w:rPr>
        <w:t>Miqdady</w:t>
      </w:r>
      <w:proofErr w:type="spellEnd"/>
      <w:r w:rsidRPr="00E07106">
        <w:rPr>
          <w:rFonts w:ascii="Times New Roman" w:hAnsi="Times New Roman" w:cs="Times New Roman"/>
          <w:b/>
          <w:sz w:val="24"/>
          <w:szCs w:val="24"/>
        </w:rPr>
        <w:t xml:space="preserve">, </w:t>
      </w:r>
      <w:r w:rsidR="006D3D12" w:rsidRPr="00E07106">
        <w:rPr>
          <w:rFonts w:ascii="Times New Roman" w:hAnsi="Times New Roman" w:cs="Times New Roman"/>
          <w:b/>
          <w:sz w:val="24"/>
          <w:szCs w:val="24"/>
        </w:rPr>
        <w:t xml:space="preserve">Sheikh </w:t>
      </w:r>
      <w:proofErr w:type="spellStart"/>
      <w:r w:rsidR="006D3D12" w:rsidRPr="00E07106">
        <w:rPr>
          <w:rFonts w:ascii="Times New Roman" w:hAnsi="Times New Roman" w:cs="Times New Roman"/>
          <w:b/>
          <w:sz w:val="24"/>
          <w:szCs w:val="24"/>
        </w:rPr>
        <w:t>Khalifa</w:t>
      </w:r>
      <w:proofErr w:type="spellEnd"/>
      <w:r w:rsidR="006D3D12" w:rsidRPr="00E07106">
        <w:rPr>
          <w:rFonts w:ascii="Times New Roman" w:hAnsi="Times New Roman" w:cs="Times New Roman"/>
          <w:b/>
          <w:sz w:val="24"/>
          <w:szCs w:val="24"/>
        </w:rPr>
        <w:t xml:space="preserve"> Medical City, UAE</w:t>
      </w:r>
    </w:p>
    <w:p w:rsidR="006D3D12" w:rsidRPr="00E07106" w:rsidRDefault="006D3D12" w:rsidP="00BA13FB">
      <w:pPr>
        <w:pStyle w:val="NoSpacing"/>
        <w:jc w:val="both"/>
        <w:rPr>
          <w:rFonts w:ascii="Times New Roman" w:hAnsi="Times New Roman" w:cs="Times New Roman"/>
          <w:sz w:val="24"/>
          <w:szCs w:val="24"/>
        </w:rPr>
      </w:pPr>
    </w:p>
    <w:p w:rsidR="00C608C9" w:rsidRPr="00E07106" w:rsidRDefault="00C608C9" w:rsidP="00BA13FB">
      <w:pPr>
        <w:pStyle w:val="NoSpacing"/>
        <w:jc w:val="both"/>
        <w:rPr>
          <w:rFonts w:ascii="Times New Roman" w:hAnsi="Times New Roman" w:cs="Times New Roman"/>
          <w:sz w:val="24"/>
          <w:szCs w:val="24"/>
        </w:rPr>
      </w:pPr>
    </w:p>
    <w:p w:rsidR="00E132DE" w:rsidRPr="00E07106" w:rsidRDefault="00E132DE" w:rsidP="00BA13FB">
      <w:pPr>
        <w:pStyle w:val="NoSpacing"/>
        <w:jc w:val="both"/>
        <w:rPr>
          <w:rFonts w:ascii="Times New Roman" w:hAnsi="Times New Roman" w:cs="Times New Roman"/>
          <w:sz w:val="24"/>
          <w:szCs w:val="24"/>
        </w:rPr>
      </w:pPr>
      <w:r w:rsidRPr="00E07106">
        <w:rPr>
          <w:rFonts w:ascii="Times New Roman" w:hAnsi="Times New Roman" w:cs="Times New Roman"/>
          <w:sz w:val="24"/>
          <w:szCs w:val="24"/>
        </w:rPr>
        <w:t xml:space="preserve">It is very lowering to realize that the greater </w:t>
      </w:r>
      <w:proofErr w:type="gramStart"/>
      <w:r w:rsidRPr="00E07106">
        <w:rPr>
          <w:rFonts w:ascii="Times New Roman" w:hAnsi="Times New Roman" w:cs="Times New Roman"/>
          <w:sz w:val="24"/>
          <w:szCs w:val="24"/>
        </w:rPr>
        <w:t>part of the phones in our bodies are</w:t>
      </w:r>
      <w:proofErr w:type="gramEnd"/>
      <w:r w:rsidRPr="00E07106">
        <w:rPr>
          <w:rFonts w:ascii="Times New Roman" w:hAnsi="Times New Roman" w:cs="Times New Roman"/>
          <w:sz w:val="24"/>
          <w:szCs w:val="24"/>
        </w:rPr>
        <w:t xml:space="preserve"> bacterial cells. Additionally, the bacterial framework is the biggest organ in our body. There are in excess of a thousand distinct animal varieties in our body that lives in agreement with us. It is, in this way, a valid justification that is helping us to remain solid. The study of probiotics is mounting exponentially. There is an immense measure of examin</w:t>
      </w:r>
      <w:bookmarkStart w:id="0" w:name="_GoBack"/>
      <w:bookmarkEnd w:id="0"/>
      <w:r w:rsidRPr="00E07106">
        <w:rPr>
          <w:rFonts w:ascii="Times New Roman" w:hAnsi="Times New Roman" w:cs="Times New Roman"/>
          <w:sz w:val="24"/>
          <w:szCs w:val="24"/>
        </w:rPr>
        <w:t xml:space="preserve">ation being done everywhere throughout the world to demystify this interesting framework. The job of probiotics in clinical practice is extending exceptionally </w:t>
      </w:r>
      <w:proofErr w:type="gramStart"/>
      <w:r w:rsidRPr="00E07106">
        <w:rPr>
          <w:rFonts w:ascii="Times New Roman" w:hAnsi="Times New Roman" w:cs="Times New Roman"/>
          <w:sz w:val="24"/>
          <w:szCs w:val="24"/>
        </w:rPr>
        <w:t>quick</w:t>
      </w:r>
      <w:proofErr w:type="gramEnd"/>
      <w:r w:rsidRPr="00E07106">
        <w:rPr>
          <w:rFonts w:ascii="Times New Roman" w:hAnsi="Times New Roman" w:cs="Times New Roman"/>
          <w:sz w:val="24"/>
          <w:szCs w:val="24"/>
        </w:rPr>
        <w:t xml:space="preserve">, it is shown in different gastrointestinal issue, for instance, diarrheal diseases whether that is irresistible (Rota, C. Diff, and so forth.) or anti-toxin prompted or incendiary in nature like provocative </w:t>
      </w:r>
      <w:proofErr w:type="spellStart"/>
      <w:r w:rsidRPr="00E07106">
        <w:rPr>
          <w:rFonts w:ascii="Times New Roman" w:hAnsi="Times New Roman" w:cs="Times New Roman"/>
          <w:sz w:val="24"/>
          <w:szCs w:val="24"/>
        </w:rPr>
        <w:t>entrail</w:t>
      </w:r>
      <w:proofErr w:type="spellEnd"/>
      <w:r w:rsidRPr="00E07106">
        <w:rPr>
          <w:rFonts w:ascii="Times New Roman" w:hAnsi="Times New Roman" w:cs="Times New Roman"/>
          <w:sz w:val="24"/>
          <w:szCs w:val="24"/>
        </w:rPr>
        <w:t xml:space="preserve"> illness. Others may incorporate fractious </w:t>
      </w:r>
      <w:proofErr w:type="spellStart"/>
      <w:r w:rsidRPr="00E07106">
        <w:rPr>
          <w:rFonts w:ascii="Times New Roman" w:hAnsi="Times New Roman" w:cs="Times New Roman"/>
          <w:sz w:val="24"/>
          <w:szCs w:val="24"/>
        </w:rPr>
        <w:t>entrail</w:t>
      </w:r>
      <w:proofErr w:type="spellEnd"/>
      <w:r w:rsidRPr="00E07106">
        <w:rPr>
          <w:rFonts w:ascii="Times New Roman" w:hAnsi="Times New Roman" w:cs="Times New Roman"/>
          <w:sz w:val="24"/>
          <w:szCs w:val="24"/>
        </w:rPr>
        <w:t xml:space="preserve"> disorder, repetitive stomach torment and a few others. An antagonistic domain like birth by cesarean area, equation took care of, visit utilization of anti-infection agents or extreme incessant disease may influence the probiotic milieu adversely. These sorts of patients may profit by reestablishing their bacterial framework. Solid proof based practice rules by worldwide social orders are constrained, giving countless various probiotics and the considerable contrasts in the strategy of these investigations. Probiotics are live microorganisms that are expected to have medical advantages when devoured or applied to the body. They can be found in yogurt and other matured nourishments, dietary enhancements, and magnificence items. In spite of the fact that individuals regularly consider microscopic organisms and different microorganisms as unsafe "germs," many are really useful. A few microscopic organisms help digest food, wreck ailment causing cells, or produce nutrients. A considerable lot of the microorganisms in probiotic items are equivalent to or like microorganisms that normally live in our bodies. Probiotics may contain an assortment of microorganisms. The most widely recognized are microorganisms that have a place with </w:t>
      </w:r>
      <w:proofErr w:type="gramStart"/>
      <w:r w:rsidRPr="00E07106">
        <w:rPr>
          <w:rFonts w:ascii="Times New Roman" w:hAnsi="Times New Roman" w:cs="Times New Roman"/>
          <w:sz w:val="24"/>
          <w:szCs w:val="24"/>
        </w:rPr>
        <w:t>bunches</w:t>
      </w:r>
      <w:proofErr w:type="gramEnd"/>
      <w:r w:rsidRPr="00E07106">
        <w:rPr>
          <w:rFonts w:ascii="Times New Roman" w:hAnsi="Times New Roman" w:cs="Times New Roman"/>
          <w:sz w:val="24"/>
          <w:szCs w:val="24"/>
        </w:rPr>
        <w:t xml:space="preserve"> called Lactobacillus and </w:t>
      </w:r>
      <w:proofErr w:type="spellStart"/>
      <w:r w:rsidRPr="00E07106">
        <w:rPr>
          <w:rFonts w:ascii="Times New Roman" w:hAnsi="Times New Roman" w:cs="Times New Roman"/>
          <w:sz w:val="24"/>
          <w:szCs w:val="24"/>
        </w:rPr>
        <w:t>Bifidobacterium</w:t>
      </w:r>
      <w:proofErr w:type="spellEnd"/>
      <w:r w:rsidRPr="00E07106">
        <w:rPr>
          <w:rFonts w:ascii="Times New Roman" w:hAnsi="Times New Roman" w:cs="Times New Roman"/>
          <w:sz w:val="24"/>
          <w:szCs w:val="24"/>
        </w:rPr>
        <w:t xml:space="preserve">. Other microscopic organisms may likewise be utilized as probiotics, thus may yeasts, for example, Saccharomyces </w:t>
      </w:r>
      <w:proofErr w:type="spellStart"/>
      <w:r w:rsidRPr="00E07106">
        <w:rPr>
          <w:rFonts w:ascii="Times New Roman" w:hAnsi="Times New Roman" w:cs="Times New Roman"/>
          <w:sz w:val="24"/>
          <w:szCs w:val="24"/>
        </w:rPr>
        <w:t>boulardii</w:t>
      </w:r>
      <w:proofErr w:type="spellEnd"/>
      <w:r w:rsidRPr="00E07106">
        <w:rPr>
          <w:rFonts w:ascii="Times New Roman" w:hAnsi="Times New Roman" w:cs="Times New Roman"/>
          <w:sz w:val="24"/>
          <w:szCs w:val="24"/>
        </w:rPr>
        <w:t xml:space="preserve">. Various sorts of probiotics may have various impacts. For instance, if a particular sort of Lactobacillus forestalls a sickness, that doesn't </w:t>
      </w:r>
      <w:proofErr w:type="gramStart"/>
      <w:r w:rsidRPr="00E07106">
        <w:rPr>
          <w:rFonts w:ascii="Times New Roman" w:hAnsi="Times New Roman" w:cs="Times New Roman"/>
          <w:sz w:val="24"/>
          <w:szCs w:val="24"/>
        </w:rPr>
        <w:t>really</w:t>
      </w:r>
      <w:proofErr w:type="gramEnd"/>
      <w:r w:rsidRPr="00E07106">
        <w:rPr>
          <w:rFonts w:ascii="Times New Roman" w:hAnsi="Times New Roman" w:cs="Times New Roman"/>
          <w:sz w:val="24"/>
          <w:szCs w:val="24"/>
        </w:rPr>
        <w:t xml:space="preserve"> imply that another sort of Lactobacillus or any of the </w:t>
      </w:r>
      <w:proofErr w:type="spellStart"/>
      <w:r w:rsidRPr="00E07106">
        <w:rPr>
          <w:rFonts w:ascii="Times New Roman" w:hAnsi="Times New Roman" w:cs="Times New Roman"/>
          <w:sz w:val="24"/>
          <w:szCs w:val="24"/>
        </w:rPr>
        <w:t>Bifidobacterium</w:t>
      </w:r>
      <w:proofErr w:type="spellEnd"/>
      <w:r w:rsidRPr="00E07106">
        <w:rPr>
          <w:rFonts w:ascii="Times New Roman" w:hAnsi="Times New Roman" w:cs="Times New Roman"/>
          <w:sz w:val="24"/>
          <w:szCs w:val="24"/>
        </w:rPr>
        <w:t xml:space="preserve"> probiotics would do something very similar. Government guideline of probiotics in the United States is intricate. Contingent upon a probiotic item's proposed use, the U.S. Food and Drug Administration (FDA) may manage it as a dietary enhancement, a food fixing, or a medication. Numerous probiotics are sold as dietary enhancements, which don't require FDA endorsement before they are advertised. Dietary enhancement marks may make asserts about how the item influences the structure or capacity of the body without FDA endorsement, however they aren't permitted to make wellbeing claims, for example, saying the enhancement brings down your danger of getting an infection, without the FDA's assent. In the event that a probiotic will be advertised as a medication for treatment of a malady or confusion, it needs to meet stricter necessities. It must be demonstrated sheltered and successful for its expected use through clinical preliminaries and be affirmed by the FDA before it very well may be sold. </w:t>
      </w:r>
    </w:p>
    <w:p w:rsidR="00E132DE" w:rsidRPr="00E07106" w:rsidRDefault="00E132DE" w:rsidP="00BA13FB">
      <w:pPr>
        <w:pStyle w:val="NoSpacing"/>
        <w:jc w:val="both"/>
        <w:rPr>
          <w:rFonts w:ascii="Times New Roman" w:hAnsi="Times New Roman" w:cs="Times New Roman"/>
          <w:sz w:val="24"/>
          <w:szCs w:val="24"/>
        </w:rPr>
      </w:pPr>
    </w:p>
    <w:p w:rsidR="00E132DE" w:rsidRPr="00E07106" w:rsidRDefault="00E132DE" w:rsidP="00BA13FB">
      <w:pPr>
        <w:pStyle w:val="NoSpacing"/>
        <w:jc w:val="both"/>
        <w:rPr>
          <w:rFonts w:ascii="Times New Roman" w:hAnsi="Times New Roman" w:cs="Times New Roman"/>
          <w:sz w:val="24"/>
          <w:szCs w:val="24"/>
        </w:rPr>
      </w:pPr>
      <w:r w:rsidRPr="00E07106">
        <w:rPr>
          <w:rFonts w:ascii="Times New Roman" w:hAnsi="Times New Roman" w:cs="Times New Roman"/>
          <w:sz w:val="24"/>
          <w:szCs w:val="24"/>
        </w:rPr>
        <w:t>The people group of microorganisms that lives on us and in us is known as the "</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xml:space="preserve">," and it's an intriguing issue for research. The Human </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xml:space="preserve"> Project, bolstered by the National Institutes of Health (NIH) from 2007 to 2016, assumed a key job in this examination by </w:t>
      </w:r>
      <w:r w:rsidRPr="00E07106">
        <w:rPr>
          <w:rFonts w:ascii="Times New Roman" w:hAnsi="Times New Roman" w:cs="Times New Roman"/>
          <w:sz w:val="24"/>
          <w:szCs w:val="24"/>
        </w:rPr>
        <w:lastRenderedPageBreak/>
        <w:t xml:space="preserve">mapping the ordinary microscopic organisms that live in and on the solid human body. With this comprehension of an ordinary </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xml:space="preserve"> as the premise, specialists around the globe, including many bolstered by NIH, are presently investigating the connections between changes in the </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xml:space="preserve"> and different ailments. They're likewise growing new restorative methodologies intended to adjust the </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xml:space="preserve"> to treat illness and bolster wellbeing. The National Center for Complementary and Integrative Health (NCCIH) is among the numerous organizations financing research on the </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Specialists upheld by NCCIH are examining the communications between segments of food and microorganisms in the stomach related tract. The attention is on the manners by which diet-</w:t>
      </w:r>
      <w:proofErr w:type="spellStart"/>
      <w:r w:rsidRPr="00E07106">
        <w:rPr>
          <w:rFonts w:ascii="Times New Roman" w:hAnsi="Times New Roman" w:cs="Times New Roman"/>
          <w:sz w:val="24"/>
          <w:szCs w:val="24"/>
        </w:rPr>
        <w:t>microbiome</w:t>
      </w:r>
      <w:proofErr w:type="spellEnd"/>
      <w:r w:rsidRPr="00E07106">
        <w:rPr>
          <w:rFonts w:ascii="Times New Roman" w:hAnsi="Times New Roman" w:cs="Times New Roman"/>
          <w:sz w:val="24"/>
          <w:szCs w:val="24"/>
        </w:rPr>
        <w:t xml:space="preserve"> connections may prompt the creation of substances with gainful wellbeing impacts. A lot of exploration has been done on probiotics, however much stays to be found out about whether they're useful and ok for different wellbeing conditions. Probiotics have demonstrated guarantee for an assortment of wellbeing purposes, including avoidance of anti-infection related the runs (counting loose bowels brought about by Clostridium </w:t>
      </w:r>
      <w:proofErr w:type="spellStart"/>
      <w:r w:rsidRPr="00E07106">
        <w:rPr>
          <w:rFonts w:ascii="Times New Roman" w:hAnsi="Times New Roman" w:cs="Times New Roman"/>
          <w:sz w:val="24"/>
          <w:szCs w:val="24"/>
        </w:rPr>
        <w:t>difficile</w:t>
      </w:r>
      <w:proofErr w:type="spellEnd"/>
      <w:r w:rsidRPr="00E07106">
        <w:rPr>
          <w:rFonts w:ascii="Times New Roman" w:hAnsi="Times New Roman" w:cs="Times New Roman"/>
          <w:sz w:val="24"/>
          <w:szCs w:val="24"/>
        </w:rPr>
        <w:t xml:space="preserve">), anticipation of necrotizing </w:t>
      </w:r>
      <w:proofErr w:type="spellStart"/>
      <w:r w:rsidRPr="00E07106">
        <w:rPr>
          <w:rFonts w:ascii="Times New Roman" w:hAnsi="Times New Roman" w:cs="Times New Roman"/>
          <w:sz w:val="24"/>
          <w:szCs w:val="24"/>
        </w:rPr>
        <w:t>enterocolitis</w:t>
      </w:r>
      <w:proofErr w:type="spellEnd"/>
      <w:r w:rsidRPr="00E07106">
        <w:rPr>
          <w:rFonts w:ascii="Times New Roman" w:hAnsi="Times New Roman" w:cs="Times New Roman"/>
          <w:sz w:val="24"/>
          <w:szCs w:val="24"/>
        </w:rPr>
        <w:t xml:space="preserve"> and sepsis in untimely newborn children, treatment of baby colic, treatment of periodontal malady, and acceptance or upkeep of abatement in ulcerative colitis. Be that as it may, in many examples, we despite everything don't know which probiotics are useful and which are most certainly not. We likewise don't have the foggiest idea the amount of the probiotic individuals would need to take or who might be well on the way to profit. In any event, for the conditions that have been examined the most, specialists are as yet progressing in the direction of finding the responses to these inquiries. </w:t>
      </w:r>
    </w:p>
    <w:p w:rsidR="00E132DE" w:rsidRPr="00E07106" w:rsidRDefault="00E132DE" w:rsidP="00BA13FB">
      <w:pPr>
        <w:pStyle w:val="NoSpacing"/>
        <w:jc w:val="both"/>
        <w:rPr>
          <w:rFonts w:ascii="Times New Roman" w:hAnsi="Times New Roman" w:cs="Times New Roman"/>
          <w:sz w:val="24"/>
          <w:szCs w:val="24"/>
        </w:rPr>
      </w:pPr>
    </w:p>
    <w:p w:rsidR="00C608C9" w:rsidRPr="00E07106" w:rsidRDefault="00E132DE" w:rsidP="00BA13FB">
      <w:pPr>
        <w:pStyle w:val="NoSpacing"/>
        <w:jc w:val="both"/>
        <w:rPr>
          <w:rFonts w:ascii="Times New Roman" w:hAnsi="Times New Roman" w:cs="Times New Roman"/>
          <w:sz w:val="24"/>
          <w:szCs w:val="24"/>
        </w:rPr>
      </w:pPr>
      <w:r w:rsidRPr="00E07106">
        <w:rPr>
          <w:rFonts w:ascii="Times New Roman" w:hAnsi="Times New Roman" w:cs="Times New Roman"/>
          <w:sz w:val="24"/>
          <w:szCs w:val="24"/>
        </w:rPr>
        <w:t>Probiotics have a broad history of evidently safe use, especially in sound individuals. Be that as it may, scarcely any examinations have taken a gander at the wellbeing of probiotics in detail, so there's an absence of strong data on the recurrence and seriousness of symptoms. The danger of destructive impacts from probiotics is more prominent in individuals with serious ailments or traded off insusceptible frameworks. At the point when probiotics are being considered for high-hazard people, for example, untimely newborn children or genuinely sick emergency clinic patients, the likely dangers of probiotics ought to be painstakingly weighed against their advantages. Conceivable hurtful impacts of probiotics incorporate contaminations, creation of destructive substances by the probiotic microorganisms, and move of anti-infection obstruction qualities from probiotic microorganisms to different microorganisms in the stomach related tract. Some probiotic items have been accounted for to contain microorganisms other than those recorded on the mark. In certain occurrences, these contaminants may present genuine wellbeing dangers. Try not to utilize probiotics as motivation to defer seeing your human services supplier about any medical issue. In case you're thinking about a probiotic dietary enhancement, counsel your social insurance supplier first. This is particularly significant on the off chance that you have medical issues.</w:t>
      </w:r>
      <w:r w:rsidR="00C608C9" w:rsidRPr="00E07106">
        <w:rPr>
          <w:rFonts w:ascii="Times New Roman" w:hAnsi="Times New Roman" w:cs="Times New Roman"/>
          <w:sz w:val="24"/>
          <w:szCs w:val="24"/>
        </w:rPr>
        <w:t xml:space="preserve"> Anyone with a serious underlying health condition should be monitored closely while taking probiotics. Take charge of your health—talk with your health care providers about any complementary health approaches you use. Together, you can make shared, well-informed decisions. </w:t>
      </w:r>
    </w:p>
    <w:p w:rsidR="00C608C9" w:rsidRPr="00E07106" w:rsidRDefault="00C608C9" w:rsidP="00BA13FB">
      <w:pPr>
        <w:pStyle w:val="NoSpacing"/>
        <w:jc w:val="both"/>
        <w:rPr>
          <w:rFonts w:ascii="Times New Roman" w:hAnsi="Times New Roman" w:cs="Times New Roman"/>
          <w:sz w:val="24"/>
          <w:szCs w:val="24"/>
        </w:rPr>
      </w:pPr>
    </w:p>
    <w:p w:rsidR="00C608C9" w:rsidRPr="00E07106" w:rsidRDefault="00C608C9" w:rsidP="00BA13FB">
      <w:pPr>
        <w:pStyle w:val="NoSpacing"/>
        <w:jc w:val="both"/>
        <w:rPr>
          <w:rFonts w:ascii="Times New Roman" w:hAnsi="Times New Roman" w:cs="Times New Roman"/>
          <w:b/>
          <w:sz w:val="24"/>
          <w:szCs w:val="24"/>
        </w:rPr>
      </w:pPr>
    </w:p>
    <w:p w:rsidR="00C608C9" w:rsidRPr="00E07106" w:rsidRDefault="00C608C9" w:rsidP="00BA13FB">
      <w:pPr>
        <w:pStyle w:val="NoSpacing"/>
        <w:jc w:val="both"/>
        <w:rPr>
          <w:rFonts w:ascii="Times New Roman" w:hAnsi="Times New Roman" w:cs="Times New Roman"/>
          <w:b/>
          <w:sz w:val="24"/>
          <w:szCs w:val="24"/>
        </w:rPr>
      </w:pPr>
      <w:r w:rsidRPr="00E07106">
        <w:rPr>
          <w:rFonts w:ascii="Times New Roman" w:hAnsi="Times New Roman" w:cs="Times New Roman"/>
          <w:b/>
          <w:sz w:val="24"/>
          <w:szCs w:val="24"/>
        </w:rPr>
        <w:t>This work is partly presented at 14th International Conference on</w:t>
      </w:r>
    </w:p>
    <w:p w:rsidR="00C608C9" w:rsidRPr="00E07106" w:rsidRDefault="00C608C9" w:rsidP="00BA13FB">
      <w:pPr>
        <w:pStyle w:val="NoSpacing"/>
        <w:jc w:val="both"/>
        <w:rPr>
          <w:rFonts w:ascii="Times New Roman" w:hAnsi="Times New Roman" w:cs="Times New Roman"/>
          <w:sz w:val="24"/>
          <w:szCs w:val="24"/>
        </w:rPr>
      </w:pPr>
      <w:r w:rsidRPr="00E07106">
        <w:rPr>
          <w:rFonts w:ascii="Times New Roman" w:hAnsi="Times New Roman" w:cs="Times New Roman"/>
          <w:b/>
          <w:sz w:val="24"/>
          <w:szCs w:val="24"/>
        </w:rPr>
        <w:t>Infectious Diseases, Prevention and Control on March 21-22, 2019 Dubai, UAE.</w:t>
      </w:r>
      <w:r w:rsidRPr="00E07106">
        <w:rPr>
          <w:rFonts w:ascii="Times New Roman" w:hAnsi="Times New Roman" w:cs="Times New Roman"/>
          <w:sz w:val="24"/>
          <w:szCs w:val="24"/>
        </w:rPr>
        <w:t xml:space="preserve"> </w:t>
      </w:r>
    </w:p>
    <w:p w:rsidR="006D3D12" w:rsidRPr="00E07106" w:rsidRDefault="006D3D12" w:rsidP="00BA13FB">
      <w:pPr>
        <w:pStyle w:val="NoSpacing"/>
        <w:jc w:val="both"/>
        <w:rPr>
          <w:rFonts w:ascii="Times New Roman" w:hAnsi="Times New Roman" w:cs="Times New Roman"/>
          <w:sz w:val="24"/>
          <w:szCs w:val="24"/>
        </w:rPr>
      </w:pPr>
    </w:p>
    <w:sectPr w:rsidR="006D3D12" w:rsidRPr="00E07106" w:rsidSect="007E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3D12"/>
    <w:rsid w:val="005A15AC"/>
    <w:rsid w:val="006D3D12"/>
    <w:rsid w:val="007E6311"/>
    <w:rsid w:val="0089141A"/>
    <w:rsid w:val="00917248"/>
    <w:rsid w:val="00BA13FB"/>
    <w:rsid w:val="00C608C9"/>
    <w:rsid w:val="00E019A9"/>
    <w:rsid w:val="00E07106"/>
    <w:rsid w:val="00E132DE"/>
    <w:rsid w:val="00E302B7"/>
    <w:rsid w:val="00EF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9758">
      <w:bodyDiv w:val="1"/>
      <w:marLeft w:val="0"/>
      <w:marRight w:val="0"/>
      <w:marTop w:val="0"/>
      <w:marBottom w:val="0"/>
      <w:divBdr>
        <w:top w:val="none" w:sz="0" w:space="0" w:color="auto"/>
        <w:left w:val="none" w:sz="0" w:space="0" w:color="auto"/>
        <w:bottom w:val="none" w:sz="0" w:space="0" w:color="auto"/>
        <w:right w:val="none" w:sz="0" w:space="0" w:color="auto"/>
      </w:divBdr>
    </w:div>
    <w:div w:id="361328150">
      <w:bodyDiv w:val="1"/>
      <w:marLeft w:val="0"/>
      <w:marRight w:val="0"/>
      <w:marTop w:val="0"/>
      <w:marBottom w:val="0"/>
      <w:divBdr>
        <w:top w:val="none" w:sz="0" w:space="0" w:color="auto"/>
        <w:left w:val="none" w:sz="0" w:space="0" w:color="auto"/>
        <w:bottom w:val="none" w:sz="0" w:space="0" w:color="auto"/>
        <w:right w:val="none" w:sz="0" w:space="0" w:color="auto"/>
      </w:divBdr>
    </w:div>
    <w:div w:id="545801530">
      <w:bodyDiv w:val="1"/>
      <w:marLeft w:val="0"/>
      <w:marRight w:val="0"/>
      <w:marTop w:val="0"/>
      <w:marBottom w:val="0"/>
      <w:divBdr>
        <w:top w:val="none" w:sz="0" w:space="0" w:color="auto"/>
        <w:left w:val="none" w:sz="0" w:space="0" w:color="auto"/>
        <w:bottom w:val="none" w:sz="0" w:space="0" w:color="auto"/>
        <w:right w:val="none" w:sz="0" w:space="0" w:color="auto"/>
      </w:divBdr>
    </w:div>
    <w:div w:id="611593972">
      <w:bodyDiv w:val="1"/>
      <w:marLeft w:val="0"/>
      <w:marRight w:val="0"/>
      <w:marTop w:val="0"/>
      <w:marBottom w:val="0"/>
      <w:divBdr>
        <w:top w:val="none" w:sz="0" w:space="0" w:color="auto"/>
        <w:left w:val="none" w:sz="0" w:space="0" w:color="auto"/>
        <w:bottom w:val="none" w:sz="0" w:space="0" w:color="auto"/>
        <w:right w:val="none" w:sz="0" w:space="0" w:color="auto"/>
      </w:divBdr>
    </w:div>
    <w:div w:id="617567951">
      <w:bodyDiv w:val="1"/>
      <w:marLeft w:val="0"/>
      <w:marRight w:val="0"/>
      <w:marTop w:val="0"/>
      <w:marBottom w:val="0"/>
      <w:divBdr>
        <w:top w:val="none" w:sz="0" w:space="0" w:color="auto"/>
        <w:left w:val="none" w:sz="0" w:space="0" w:color="auto"/>
        <w:bottom w:val="none" w:sz="0" w:space="0" w:color="auto"/>
        <w:right w:val="none" w:sz="0" w:space="0" w:color="auto"/>
      </w:divBdr>
    </w:div>
    <w:div w:id="622156405">
      <w:bodyDiv w:val="1"/>
      <w:marLeft w:val="0"/>
      <w:marRight w:val="0"/>
      <w:marTop w:val="0"/>
      <w:marBottom w:val="0"/>
      <w:divBdr>
        <w:top w:val="none" w:sz="0" w:space="0" w:color="auto"/>
        <w:left w:val="none" w:sz="0" w:space="0" w:color="auto"/>
        <w:bottom w:val="none" w:sz="0" w:space="0" w:color="auto"/>
        <w:right w:val="none" w:sz="0" w:space="0" w:color="auto"/>
      </w:divBdr>
      <w:divsChild>
        <w:div w:id="798182319">
          <w:marLeft w:val="0"/>
          <w:marRight w:val="0"/>
          <w:marTop w:val="0"/>
          <w:marBottom w:val="0"/>
          <w:divBdr>
            <w:top w:val="none" w:sz="0" w:space="0" w:color="auto"/>
            <w:left w:val="none" w:sz="0" w:space="0" w:color="auto"/>
            <w:bottom w:val="none" w:sz="0" w:space="0" w:color="auto"/>
            <w:right w:val="none" w:sz="0" w:space="0" w:color="auto"/>
          </w:divBdr>
        </w:div>
      </w:divsChild>
    </w:div>
    <w:div w:id="658194604">
      <w:bodyDiv w:val="1"/>
      <w:marLeft w:val="0"/>
      <w:marRight w:val="0"/>
      <w:marTop w:val="0"/>
      <w:marBottom w:val="0"/>
      <w:divBdr>
        <w:top w:val="none" w:sz="0" w:space="0" w:color="auto"/>
        <w:left w:val="none" w:sz="0" w:space="0" w:color="auto"/>
        <w:bottom w:val="none" w:sz="0" w:space="0" w:color="auto"/>
        <w:right w:val="none" w:sz="0" w:space="0" w:color="auto"/>
      </w:divBdr>
    </w:div>
    <w:div w:id="809664203">
      <w:bodyDiv w:val="1"/>
      <w:marLeft w:val="0"/>
      <w:marRight w:val="0"/>
      <w:marTop w:val="0"/>
      <w:marBottom w:val="0"/>
      <w:divBdr>
        <w:top w:val="none" w:sz="0" w:space="0" w:color="auto"/>
        <w:left w:val="none" w:sz="0" w:space="0" w:color="auto"/>
        <w:bottom w:val="none" w:sz="0" w:space="0" w:color="auto"/>
        <w:right w:val="none" w:sz="0" w:space="0" w:color="auto"/>
      </w:divBdr>
    </w:div>
    <w:div w:id="8677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omics</cp:lastModifiedBy>
  <cp:revision>9</cp:revision>
  <dcterms:created xsi:type="dcterms:W3CDTF">2020-06-12T04:17:00Z</dcterms:created>
  <dcterms:modified xsi:type="dcterms:W3CDTF">2020-06-15T06:43:00Z</dcterms:modified>
</cp:coreProperties>
</file>