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DB" w:rsidRPr="009D6609" w:rsidRDefault="00E565DB" w:rsidP="00E565DB">
      <w:pPr>
        <w:pStyle w:val="NoSpacing"/>
        <w:jc w:val="both"/>
        <w:rPr>
          <w:rFonts w:ascii="Times New Roman" w:hAnsi="Times New Roman" w:cs="Times New Roman"/>
          <w:b/>
          <w:sz w:val="24"/>
          <w:szCs w:val="24"/>
          <w:shd w:val="clear" w:color="auto" w:fill="FFFFFF"/>
        </w:rPr>
      </w:pPr>
    </w:p>
    <w:p w:rsidR="00E565DB" w:rsidRPr="009D6609" w:rsidRDefault="00E565DB" w:rsidP="00E565DB">
      <w:pPr>
        <w:pStyle w:val="NoSpacing"/>
        <w:jc w:val="both"/>
        <w:rPr>
          <w:rFonts w:ascii="Times New Roman" w:hAnsi="Times New Roman" w:cs="Times New Roman"/>
          <w:b/>
          <w:color w:val="000000" w:themeColor="text1"/>
          <w:sz w:val="24"/>
          <w:szCs w:val="24"/>
        </w:rPr>
      </w:pPr>
      <w:r w:rsidRPr="009D6609">
        <w:rPr>
          <w:rFonts w:ascii="Times New Roman" w:hAnsi="Times New Roman" w:cs="Times New Roman"/>
          <w:b/>
          <w:color w:val="000000" w:themeColor="text1"/>
          <w:sz w:val="24"/>
          <w:szCs w:val="24"/>
        </w:rPr>
        <w:t>Infectious Diseases Meet 2020:</w:t>
      </w:r>
      <w:r w:rsidR="00DD2D16">
        <w:rPr>
          <w:rFonts w:ascii="Times New Roman" w:hAnsi="Times New Roman" w:cs="Times New Roman"/>
          <w:b/>
          <w:color w:val="000000" w:themeColor="text1"/>
          <w:sz w:val="24"/>
          <w:szCs w:val="24"/>
        </w:rPr>
        <w:t xml:space="preserve"> </w:t>
      </w:r>
      <w:r w:rsidRPr="009D6609">
        <w:rPr>
          <w:rFonts w:ascii="Times New Roman" w:hAnsi="Times New Roman" w:cs="Times New Roman"/>
          <w:b/>
          <w:color w:val="000000" w:themeColor="text1"/>
          <w:sz w:val="24"/>
          <w:szCs w:val="24"/>
        </w:rPr>
        <w:t xml:space="preserve">The global spread, pathogenesis and control measures for </w:t>
      </w:r>
      <w:proofErr w:type="spellStart"/>
      <w:r w:rsidRPr="009D6609">
        <w:rPr>
          <w:rFonts w:ascii="Times New Roman" w:hAnsi="Times New Roman" w:cs="Times New Roman"/>
          <w:b/>
          <w:color w:val="000000" w:themeColor="text1"/>
          <w:sz w:val="24"/>
          <w:szCs w:val="24"/>
        </w:rPr>
        <w:t>hypervirulent</w:t>
      </w:r>
      <w:proofErr w:type="spellEnd"/>
      <w:r w:rsidRPr="009D6609">
        <w:rPr>
          <w:rFonts w:ascii="Times New Roman" w:hAnsi="Times New Roman" w:cs="Times New Roman"/>
          <w:b/>
          <w:color w:val="000000" w:themeColor="text1"/>
          <w:sz w:val="24"/>
          <w:szCs w:val="24"/>
        </w:rPr>
        <w:t xml:space="preserve"> </w:t>
      </w:r>
      <w:proofErr w:type="spellStart"/>
      <w:r w:rsidRPr="009D6609">
        <w:rPr>
          <w:rFonts w:ascii="Times New Roman" w:hAnsi="Times New Roman" w:cs="Times New Roman"/>
          <w:b/>
          <w:color w:val="000000" w:themeColor="text1"/>
          <w:sz w:val="24"/>
          <w:szCs w:val="24"/>
        </w:rPr>
        <w:t>Aeromonas</w:t>
      </w:r>
      <w:proofErr w:type="spellEnd"/>
      <w:r w:rsidRPr="009D6609">
        <w:rPr>
          <w:rFonts w:ascii="Times New Roman" w:hAnsi="Times New Roman" w:cs="Times New Roman"/>
          <w:b/>
          <w:color w:val="000000" w:themeColor="text1"/>
          <w:sz w:val="24"/>
          <w:szCs w:val="24"/>
        </w:rPr>
        <w:t xml:space="preserve"> </w:t>
      </w:r>
      <w:proofErr w:type="spellStart"/>
      <w:r w:rsidRPr="009D6609">
        <w:rPr>
          <w:rFonts w:ascii="Times New Roman" w:hAnsi="Times New Roman" w:cs="Times New Roman"/>
          <w:b/>
          <w:color w:val="000000" w:themeColor="text1"/>
          <w:sz w:val="24"/>
          <w:szCs w:val="24"/>
        </w:rPr>
        <w:t>hydrophila</w:t>
      </w:r>
      <w:proofErr w:type="spellEnd"/>
      <w:r w:rsidRPr="009D6609">
        <w:rPr>
          <w:rFonts w:ascii="Times New Roman" w:hAnsi="Times New Roman" w:cs="Times New Roman"/>
          <w:b/>
          <w:color w:val="000000" w:themeColor="text1"/>
          <w:sz w:val="24"/>
          <w:szCs w:val="24"/>
        </w:rPr>
        <w:t xml:space="preserve"> in warm water fish species - Mark Liles, Auburn University, USA</w:t>
      </w:r>
    </w:p>
    <w:p w:rsidR="00E565DB" w:rsidRPr="009D6609" w:rsidRDefault="00E565DB" w:rsidP="00E565DB">
      <w:pPr>
        <w:pStyle w:val="NoSpacing"/>
        <w:jc w:val="both"/>
        <w:rPr>
          <w:rFonts w:ascii="Times New Roman" w:hAnsi="Times New Roman" w:cs="Times New Roman"/>
          <w:b/>
          <w:color w:val="000000" w:themeColor="text1"/>
          <w:sz w:val="24"/>
          <w:szCs w:val="24"/>
        </w:rPr>
      </w:pPr>
    </w:p>
    <w:p w:rsidR="00E565DB" w:rsidRPr="009D6609" w:rsidRDefault="00E565DB" w:rsidP="00E565DB">
      <w:pPr>
        <w:pStyle w:val="NoSpacing"/>
        <w:jc w:val="both"/>
        <w:rPr>
          <w:rFonts w:ascii="Times New Roman" w:hAnsi="Times New Roman" w:cs="Times New Roman"/>
          <w:b/>
          <w:color w:val="000000" w:themeColor="text1"/>
          <w:sz w:val="24"/>
          <w:szCs w:val="24"/>
        </w:rPr>
      </w:pPr>
    </w:p>
    <w:p w:rsidR="00E565DB" w:rsidRPr="009D6609" w:rsidRDefault="00E565DB" w:rsidP="00E565DB">
      <w:pPr>
        <w:jc w:val="both"/>
        <w:rPr>
          <w:rFonts w:ascii="Times New Roman" w:hAnsi="Times New Roman" w:cs="Times New Roman"/>
          <w:sz w:val="24"/>
          <w:szCs w:val="24"/>
        </w:rPr>
      </w:pPr>
      <w:r w:rsidRPr="009D6609">
        <w:rPr>
          <w:rFonts w:ascii="Times New Roman" w:hAnsi="Times New Roman" w:cs="Times New Roman"/>
          <w:sz w:val="24"/>
          <w:szCs w:val="24"/>
        </w:rPr>
        <w:t xml:space="preserve">Genealogies of </w:t>
      </w:r>
      <w:proofErr w:type="spellStart"/>
      <w:r w:rsidRPr="009D6609">
        <w:rPr>
          <w:rFonts w:ascii="Times New Roman" w:hAnsi="Times New Roman" w:cs="Times New Roman"/>
          <w:sz w:val="24"/>
          <w:szCs w:val="24"/>
        </w:rPr>
        <w:t>hypervirulent</w:t>
      </w:r>
      <w:proofErr w:type="spellEnd"/>
      <w:r w:rsidRPr="009D6609">
        <w:rPr>
          <w:rFonts w:ascii="Times New Roman" w:hAnsi="Times New Roman" w:cs="Times New Roman"/>
          <w:sz w:val="24"/>
          <w:szCs w:val="24"/>
        </w:rPr>
        <w:t xml:space="preserve"> </w:t>
      </w:r>
      <w:proofErr w:type="spellStart"/>
      <w:r w:rsidRPr="009D6609">
        <w:rPr>
          <w:rFonts w:ascii="Times New Roman" w:hAnsi="Times New Roman" w:cs="Times New Roman"/>
          <w:sz w:val="24"/>
          <w:szCs w:val="24"/>
        </w:rPr>
        <w:t>Aeromonas</w:t>
      </w:r>
      <w:proofErr w:type="spellEnd"/>
      <w:r w:rsidRPr="009D6609">
        <w:rPr>
          <w:rFonts w:ascii="Times New Roman" w:hAnsi="Times New Roman" w:cs="Times New Roman"/>
          <w:sz w:val="24"/>
          <w:szCs w:val="24"/>
        </w:rPr>
        <w:t xml:space="preserve">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are the reason for determined flare-ups of motile </w:t>
      </w:r>
      <w:proofErr w:type="spellStart"/>
      <w:r w:rsidRPr="009D6609">
        <w:rPr>
          <w:rFonts w:ascii="Times New Roman" w:hAnsi="Times New Roman" w:cs="Times New Roman"/>
          <w:sz w:val="24"/>
          <w:szCs w:val="24"/>
        </w:rPr>
        <w:t>Aeromonas</w:t>
      </w:r>
      <w:proofErr w:type="spellEnd"/>
      <w:r w:rsidRPr="009D6609">
        <w:rPr>
          <w:rFonts w:ascii="Times New Roman" w:hAnsi="Times New Roman" w:cs="Times New Roman"/>
          <w:sz w:val="24"/>
          <w:szCs w:val="24"/>
        </w:rPr>
        <w:t xml:space="preserve"> septicemia in warm-water angles around the world. In the course of the most recent decade, this harmful genealogy of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has brought about yearly misfortunes of a large number of huge amounts of cultivated carp and catfish in the People's Republic of China and the United States (US). Various lines of proof demonstrate US catfish and Asian carp detaches of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subsidiary with arrangement type 251 (ST251) share an ongoing normal precursor. To address the genomic setting for the putative intercontinental exchange and resulting geographic spread of this pathogen, we led a center genome phylogenetic examination on 61 </w:t>
      </w:r>
      <w:proofErr w:type="spellStart"/>
      <w:r w:rsidRPr="009D6609">
        <w:rPr>
          <w:rFonts w:ascii="Times New Roman" w:hAnsi="Times New Roman" w:cs="Times New Roman"/>
          <w:sz w:val="24"/>
          <w:szCs w:val="24"/>
        </w:rPr>
        <w:t>Aeromonas</w:t>
      </w:r>
      <w:proofErr w:type="spellEnd"/>
      <w:r w:rsidRPr="009D6609">
        <w:rPr>
          <w:rFonts w:ascii="Times New Roman" w:hAnsi="Times New Roman" w:cs="Times New Roman"/>
          <w:sz w:val="24"/>
          <w:szCs w:val="24"/>
        </w:rPr>
        <w:t xml:space="preserve"> spp. genomes, of which 40 were partnered with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with 26 distinguished as plague strains. Phylogenetic investigations show all ST251 strains structure a sound ancestry subsidiary with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Inside this genealogy, moderated hereditary loci exceptional to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were recognized, with certain qualities present in reliably higher duplicate numbers than in non-plague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separates. Also, results from investigations of agent ST251 segregates bolster the end that numerous genealogies are available inside US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disconnected from Mississippi, though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disengaged from Alabama seem clonal. This is the primary report of genomic heterogeneity inside US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segregates, with certain Mississippi disengages demonstrating nearer association with the Asian grass carp disconnect ZC1 than other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separated in the US. To assess the natural centrality of the distinguished heterogeneity, similar sickness challenges were directed with agents of various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genotypes. These examinations uncovered that segregate ZC1 yielded essentially lower mortality in channel catfish, comparative with Alabama and Mississippi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confines. Like other Asian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secludes, the ZC1 heredity contains all center qualities for a total kind VI emission framework (T6SS). Conversely, increasingly harmful US separates hold just leftovers of the T6SS (</w:t>
      </w:r>
      <w:proofErr w:type="spellStart"/>
      <w:r w:rsidRPr="009D6609">
        <w:rPr>
          <w:rFonts w:ascii="Times New Roman" w:hAnsi="Times New Roman" w:cs="Times New Roman"/>
          <w:sz w:val="24"/>
          <w:szCs w:val="24"/>
        </w:rPr>
        <w:t>clpB</w:t>
      </w:r>
      <w:proofErr w:type="spellEnd"/>
      <w:r w:rsidRPr="009D6609">
        <w:rPr>
          <w:rFonts w:ascii="Times New Roman" w:hAnsi="Times New Roman" w:cs="Times New Roman"/>
          <w:sz w:val="24"/>
          <w:szCs w:val="24"/>
        </w:rPr>
        <w:t xml:space="preserve">, hcp, </w:t>
      </w:r>
      <w:proofErr w:type="spellStart"/>
      <w:r w:rsidRPr="009D6609">
        <w:rPr>
          <w:rFonts w:ascii="Times New Roman" w:hAnsi="Times New Roman" w:cs="Times New Roman"/>
          <w:sz w:val="24"/>
          <w:szCs w:val="24"/>
        </w:rPr>
        <w:t>vgrG</w:t>
      </w:r>
      <w:proofErr w:type="spellEnd"/>
      <w:r w:rsidRPr="009D6609">
        <w:rPr>
          <w:rFonts w:ascii="Times New Roman" w:hAnsi="Times New Roman" w:cs="Times New Roman"/>
          <w:sz w:val="24"/>
          <w:szCs w:val="24"/>
        </w:rPr>
        <w:t xml:space="preserve">, and </w:t>
      </w:r>
      <w:proofErr w:type="spellStart"/>
      <w:r w:rsidRPr="009D6609">
        <w:rPr>
          <w:rFonts w:ascii="Times New Roman" w:hAnsi="Times New Roman" w:cs="Times New Roman"/>
          <w:sz w:val="24"/>
          <w:szCs w:val="24"/>
        </w:rPr>
        <w:t>vasH</w:t>
      </w:r>
      <w:proofErr w:type="spellEnd"/>
      <w:r w:rsidRPr="009D6609">
        <w:rPr>
          <w:rFonts w:ascii="Times New Roman" w:hAnsi="Times New Roman" w:cs="Times New Roman"/>
          <w:sz w:val="24"/>
          <w:szCs w:val="24"/>
        </w:rPr>
        <w:t xml:space="preserve">) which may have practical ramifications. All things considered, these outcomes portray a </w:t>
      </w:r>
      <w:proofErr w:type="spellStart"/>
      <w:r w:rsidRPr="009D6609">
        <w:rPr>
          <w:rFonts w:ascii="Times New Roman" w:hAnsi="Times New Roman" w:cs="Times New Roman"/>
          <w:sz w:val="24"/>
          <w:szCs w:val="24"/>
        </w:rPr>
        <w:t>hypervirulent</w:t>
      </w:r>
      <w:proofErr w:type="spellEnd"/>
      <w:r w:rsidRPr="009D6609">
        <w:rPr>
          <w:rFonts w:ascii="Times New Roman" w:hAnsi="Times New Roman" w:cs="Times New Roman"/>
          <w:sz w:val="24"/>
          <w:szCs w:val="24"/>
        </w:rPr>
        <w:t xml:space="preserve">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w:t>
      </w:r>
      <w:proofErr w:type="spellStart"/>
      <w:r w:rsidRPr="009D6609">
        <w:rPr>
          <w:rFonts w:ascii="Times New Roman" w:hAnsi="Times New Roman" w:cs="Times New Roman"/>
          <w:sz w:val="24"/>
          <w:szCs w:val="24"/>
        </w:rPr>
        <w:t>pathotype</w:t>
      </w:r>
      <w:proofErr w:type="spellEnd"/>
      <w:r w:rsidRPr="009D6609">
        <w:rPr>
          <w:rFonts w:ascii="Times New Roman" w:hAnsi="Times New Roman" w:cs="Times New Roman"/>
          <w:sz w:val="24"/>
          <w:szCs w:val="24"/>
        </w:rPr>
        <w:t xml:space="preserve"> that influences cultivated fish on numerous landmasses. A clonal populace of hyper harmful </w:t>
      </w:r>
      <w:proofErr w:type="spellStart"/>
      <w:r w:rsidRPr="009D6609">
        <w:rPr>
          <w:rFonts w:ascii="Times New Roman" w:hAnsi="Times New Roman" w:cs="Times New Roman"/>
          <w:sz w:val="24"/>
          <w:szCs w:val="24"/>
        </w:rPr>
        <w:t>Aeromonas</w:t>
      </w:r>
      <w:proofErr w:type="spellEnd"/>
      <w:r w:rsidRPr="009D6609">
        <w:rPr>
          <w:rFonts w:ascii="Times New Roman" w:hAnsi="Times New Roman" w:cs="Times New Roman"/>
          <w:sz w:val="24"/>
          <w:szCs w:val="24"/>
        </w:rPr>
        <w:t xml:space="preserve">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has caused the loss of more than 10 million kilograms of cultivated catfish over the southeastern United States since 2009. </w:t>
      </w:r>
      <w:proofErr w:type="spellStart"/>
      <w:r w:rsidRPr="009D6609">
        <w:rPr>
          <w:rFonts w:ascii="Times New Roman" w:hAnsi="Times New Roman" w:cs="Times New Roman"/>
          <w:sz w:val="24"/>
          <w:szCs w:val="24"/>
        </w:rPr>
        <w:t>Phylogenomic</w:t>
      </w:r>
      <w:proofErr w:type="spellEnd"/>
      <w:r w:rsidRPr="009D6609">
        <w:rPr>
          <w:rFonts w:ascii="Times New Roman" w:hAnsi="Times New Roman" w:cs="Times New Roman"/>
          <w:sz w:val="24"/>
          <w:szCs w:val="24"/>
        </w:rPr>
        <w:t xml:space="preserve"> examinations recommend that U.S. catfish segregates rose up out of the importation of Asian carp, with flare-ups of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in carp species recorded in China since 1989. A continuous overall study of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secludes uncovered that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strains have spread to numerous nations and can taint differing fish has. We created two systems for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control, utilizing either probiotic microorganisms or a lessened immunization. Probiotic considers: We distinguished Bacillus spp. strains that can lessen fish mortality because of numerous bacterial pathogens, including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The impact of probiotic-altered feed (106–107 CFU spores/g feed) more than at least 10 weeks </w:t>
      </w:r>
      <w:r w:rsidRPr="009D6609">
        <w:rPr>
          <w:rFonts w:ascii="Times New Roman" w:hAnsi="Times New Roman" w:cs="Times New Roman"/>
          <w:sz w:val="24"/>
          <w:szCs w:val="24"/>
        </w:rPr>
        <w:lastRenderedPageBreak/>
        <w:t xml:space="preserve">on catfish development execution demonstrated that B. </w:t>
      </w:r>
      <w:proofErr w:type="spellStart"/>
      <w:r w:rsidRPr="009D6609">
        <w:rPr>
          <w:rFonts w:ascii="Times New Roman" w:hAnsi="Times New Roman" w:cs="Times New Roman"/>
          <w:sz w:val="24"/>
          <w:szCs w:val="24"/>
        </w:rPr>
        <w:t>velezensis</w:t>
      </w:r>
      <w:proofErr w:type="spellEnd"/>
      <w:r w:rsidRPr="009D6609">
        <w:rPr>
          <w:rFonts w:ascii="Times New Roman" w:hAnsi="Times New Roman" w:cs="Times New Roman"/>
          <w:sz w:val="24"/>
          <w:szCs w:val="24"/>
        </w:rPr>
        <w:t xml:space="preserve"> AP193 incited a mean 9-14% expansion in development contrasted with control fish and fundamentally diminished mortality (3%) when tested with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contrasted with control fish (60% mortality). </w:t>
      </w:r>
    </w:p>
    <w:p w:rsidR="00E565DB" w:rsidRPr="009D6609" w:rsidRDefault="00E565DB" w:rsidP="00E565DB">
      <w:pPr>
        <w:jc w:val="both"/>
        <w:rPr>
          <w:rFonts w:ascii="Times New Roman" w:hAnsi="Times New Roman" w:cs="Times New Roman"/>
          <w:sz w:val="24"/>
          <w:szCs w:val="24"/>
        </w:rPr>
      </w:pPr>
    </w:p>
    <w:p w:rsidR="00E565DB" w:rsidRPr="009D6609" w:rsidRDefault="00E565DB" w:rsidP="00E565DB">
      <w:pPr>
        <w:jc w:val="both"/>
        <w:rPr>
          <w:rFonts w:ascii="Times New Roman" w:hAnsi="Times New Roman" w:cs="Times New Roman"/>
          <w:sz w:val="24"/>
          <w:szCs w:val="24"/>
        </w:rPr>
      </w:pPr>
      <w:r w:rsidRPr="009D6609">
        <w:rPr>
          <w:rFonts w:ascii="Times New Roman" w:hAnsi="Times New Roman" w:cs="Times New Roman"/>
          <w:sz w:val="24"/>
          <w:szCs w:val="24"/>
        </w:rPr>
        <w:t xml:space="preserve">Immunization examines: Comparative genomic investigation of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strains from the US and China recognized numerous hereditary loci that are remarkably present in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strains, including a novel O-antigen biosynthesis quality group. Hereditary knockouts in the </w:t>
      </w:r>
      <w:proofErr w:type="spellStart"/>
      <w:r w:rsidRPr="009D6609">
        <w:rPr>
          <w:rFonts w:ascii="Times New Roman" w:hAnsi="Times New Roman" w:cs="Times New Roman"/>
          <w:sz w:val="24"/>
          <w:szCs w:val="24"/>
        </w:rPr>
        <w:t>gfc</w:t>
      </w:r>
      <w:proofErr w:type="spellEnd"/>
      <w:r w:rsidRPr="009D6609">
        <w:rPr>
          <w:rFonts w:ascii="Times New Roman" w:hAnsi="Times New Roman" w:cs="Times New Roman"/>
          <w:sz w:val="24"/>
          <w:szCs w:val="24"/>
        </w:rPr>
        <w:t xml:space="preserve"> operon answerable for O antigen case gathering were found to constrict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harmfulness, diminish biofilm development and influence protein emission. Besides, a </w:t>
      </w:r>
      <w:proofErr w:type="spellStart"/>
      <w:r w:rsidRPr="009D6609">
        <w:rPr>
          <w:rFonts w:ascii="Times New Roman" w:hAnsi="Times New Roman" w:cs="Times New Roman"/>
          <w:sz w:val="24"/>
          <w:szCs w:val="24"/>
        </w:rPr>
        <w:t>gfcD</w:t>
      </w:r>
      <w:proofErr w:type="spellEnd"/>
      <w:r w:rsidRPr="009D6609">
        <w:rPr>
          <w:rFonts w:ascii="Times New Roman" w:hAnsi="Times New Roman" w:cs="Times New Roman"/>
          <w:sz w:val="24"/>
          <w:szCs w:val="24"/>
        </w:rPr>
        <w:t xml:space="preserve"> freak was seen to initiate a versatile safe reaction that shielded catfish from challenge with wild-type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in aquaria and lake contemplates. In 2004, the main announced instance of ST251-related MAS in the US emerged when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S04-690 was separated from sick channel catfish (</w:t>
      </w:r>
      <w:proofErr w:type="spellStart"/>
      <w:r w:rsidRPr="009D6609">
        <w:rPr>
          <w:rFonts w:ascii="Times New Roman" w:hAnsi="Times New Roman" w:cs="Times New Roman"/>
          <w:sz w:val="24"/>
          <w:szCs w:val="24"/>
        </w:rPr>
        <w:t>Ictalurus</w:t>
      </w:r>
      <w:proofErr w:type="spellEnd"/>
      <w:r w:rsidRPr="009D6609">
        <w:rPr>
          <w:rFonts w:ascii="Times New Roman" w:hAnsi="Times New Roman" w:cs="Times New Roman"/>
          <w:sz w:val="24"/>
          <w:szCs w:val="24"/>
        </w:rPr>
        <w:t xml:space="preserve"> punctatus) from a catfish ranch in Washington County, Mississippi (MS) (Hossain et al., 2014). Starting in 2009,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strains were reliably recuperated from repeating episodes of MAS in aquaculture lakes in western Alabama (AL) with an announced 2,000 tons of dead fish in the principal year (</w:t>
      </w:r>
      <w:proofErr w:type="spellStart"/>
      <w:r w:rsidRPr="009D6609">
        <w:rPr>
          <w:rFonts w:ascii="Times New Roman" w:hAnsi="Times New Roman" w:cs="Times New Roman"/>
          <w:sz w:val="24"/>
          <w:szCs w:val="24"/>
        </w:rPr>
        <w:t>Hemstreet</w:t>
      </w:r>
      <w:proofErr w:type="spellEnd"/>
      <w:r w:rsidRPr="009D6609">
        <w:rPr>
          <w:rFonts w:ascii="Times New Roman" w:hAnsi="Times New Roman" w:cs="Times New Roman"/>
          <w:sz w:val="24"/>
          <w:szCs w:val="24"/>
        </w:rPr>
        <w:t xml:space="preserve">, 2010). Until now, this number has developed to surpass an expected 10,500 tons, with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confines speaking to the biggest rate (35%) of sickness cases at the Alabama Fish Farming Center (</w:t>
      </w:r>
      <w:proofErr w:type="spellStart"/>
      <w:r w:rsidRPr="009D6609">
        <w:rPr>
          <w:rFonts w:ascii="Times New Roman" w:hAnsi="Times New Roman" w:cs="Times New Roman"/>
          <w:sz w:val="24"/>
          <w:szCs w:val="24"/>
        </w:rPr>
        <w:t>Hemstreet</w:t>
      </w:r>
      <w:proofErr w:type="spellEnd"/>
      <w:r w:rsidRPr="009D6609">
        <w:rPr>
          <w:rFonts w:ascii="Times New Roman" w:hAnsi="Times New Roman" w:cs="Times New Roman"/>
          <w:sz w:val="24"/>
          <w:szCs w:val="24"/>
        </w:rPr>
        <w:t xml:space="preserve">, 2015). Albeit delegate information on creation misfortunes credited exclusively to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are hard to accomplish,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obviously speaks to a huge danger to warm-water aquaculture enterprises. </w:t>
      </w:r>
    </w:p>
    <w:p w:rsidR="00E565DB" w:rsidRPr="009D6609" w:rsidRDefault="00E565DB" w:rsidP="00E565DB">
      <w:pPr>
        <w:jc w:val="both"/>
        <w:rPr>
          <w:rFonts w:ascii="Times New Roman" w:hAnsi="Times New Roman" w:cs="Times New Roman"/>
          <w:sz w:val="24"/>
          <w:szCs w:val="24"/>
        </w:rPr>
      </w:pPr>
    </w:p>
    <w:p w:rsidR="00E565DB" w:rsidRPr="009D6609" w:rsidRDefault="00E565DB" w:rsidP="00E565DB">
      <w:pPr>
        <w:jc w:val="both"/>
        <w:rPr>
          <w:rFonts w:ascii="Times New Roman" w:hAnsi="Times New Roman" w:cs="Times New Roman"/>
          <w:b/>
          <w:sz w:val="24"/>
          <w:szCs w:val="24"/>
        </w:rPr>
      </w:pPr>
      <w:r w:rsidRPr="009D6609">
        <w:rPr>
          <w:rFonts w:ascii="Times New Roman" w:hAnsi="Times New Roman" w:cs="Times New Roman"/>
          <w:sz w:val="24"/>
          <w:szCs w:val="24"/>
        </w:rPr>
        <w:t xml:space="preserve">Past relative genomic examinations of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strains disconnected from catfish in the US and carp in China showed these strains share an ongoing normal precursor (Hossain et al., 2014). Inside this monophyletic clade,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strains disengaged from carp and catfish have remarkable phenotypes and genotypes (L-</w:t>
      </w:r>
      <w:proofErr w:type="spellStart"/>
      <w:r w:rsidRPr="009D6609">
        <w:rPr>
          <w:rFonts w:ascii="Times New Roman" w:hAnsi="Times New Roman" w:cs="Times New Roman"/>
          <w:sz w:val="24"/>
          <w:szCs w:val="24"/>
        </w:rPr>
        <w:t>fucose</w:t>
      </w:r>
      <w:proofErr w:type="spellEnd"/>
      <w:r w:rsidRPr="009D6609">
        <w:rPr>
          <w:rFonts w:ascii="Times New Roman" w:hAnsi="Times New Roman" w:cs="Times New Roman"/>
          <w:sz w:val="24"/>
          <w:szCs w:val="24"/>
        </w:rPr>
        <w:t xml:space="preserve"> digestion, an inducible prophage and the capacity to utilize </w:t>
      </w:r>
      <w:proofErr w:type="spellStart"/>
      <w:r w:rsidRPr="009D6609">
        <w:rPr>
          <w:rFonts w:ascii="Times New Roman" w:hAnsi="Times New Roman" w:cs="Times New Roman"/>
          <w:sz w:val="24"/>
          <w:szCs w:val="24"/>
        </w:rPr>
        <w:t>myo</w:t>
      </w:r>
      <w:proofErr w:type="spellEnd"/>
      <w:r w:rsidRPr="009D6609">
        <w:rPr>
          <w:rFonts w:ascii="Times New Roman" w:hAnsi="Times New Roman" w:cs="Times New Roman"/>
          <w:sz w:val="24"/>
          <w:szCs w:val="24"/>
        </w:rPr>
        <w:t xml:space="preserve">-inositol as a sole carbon source) that recognize them from progressively run of the mill strains of A. </w:t>
      </w:r>
      <w:proofErr w:type="spellStart"/>
      <w:r w:rsidRPr="009D6609">
        <w:rPr>
          <w:rFonts w:ascii="Times New Roman" w:hAnsi="Times New Roman" w:cs="Times New Roman"/>
          <w:sz w:val="24"/>
          <w:szCs w:val="24"/>
        </w:rPr>
        <w:t>hydrophila</w:t>
      </w:r>
      <w:proofErr w:type="spellEnd"/>
      <w:r w:rsidRPr="009D6609">
        <w:rPr>
          <w:rFonts w:ascii="Times New Roman" w:hAnsi="Times New Roman" w:cs="Times New Roman"/>
          <w:sz w:val="24"/>
          <w:szCs w:val="24"/>
        </w:rPr>
        <w:t xml:space="preserve"> not related with epizootics (non-</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(Hossain et al., 2013, 2014; Pang et al., 2015). These investigations likewise showed that MS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strain S04-690 is more like the carp segregate ZC1 than to other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strains from AL (Hossain et al., 2014). Since this examination was distributed, MAS episodes credited to </w:t>
      </w:r>
      <w:proofErr w:type="spellStart"/>
      <w:proofErr w:type="gramStart"/>
      <w:r w:rsidRPr="009D6609">
        <w:rPr>
          <w:rFonts w:ascii="Times New Roman" w:hAnsi="Times New Roman" w:cs="Times New Roman"/>
          <w:sz w:val="24"/>
          <w:szCs w:val="24"/>
        </w:rPr>
        <w:t>vAh</w:t>
      </w:r>
      <w:proofErr w:type="spellEnd"/>
      <w:proofErr w:type="gramEnd"/>
      <w:r w:rsidRPr="009D6609">
        <w:rPr>
          <w:rFonts w:ascii="Times New Roman" w:hAnsi="Times New Roman" w:cs="Times New Roman"/>
          <w:sz w:val="24"/>
          <w:szCs w:val="24"/>
        </w:rPr>
        <w:t xml:space="preserve"> have spread to the Delta locale of west Mississippi, with narrative reports from the business recommending yearly misfortunes in MS currently surpass 150 tons. The reason for this examination was to describe the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w:t>
      </w:r>
      <w:proofErr w:type="spellStart"/>
      <w:r w:rsidRPr="009D6609">
        <w:rPr>
          <w:rFonts w:ascii="Times New Roman" w:hAnsi="Times New Roman" w:cs="Times New Roman"/>
          <w:sz w:val="24"/>
          <w:szCs w:val="24"/>
        </w:rPr>
        <w:t>pathotype</w:t>
      </w:r>
      <w:proofErr w:type="spellEnd"/>
      <w:r w:rsidRPr="009D6609">
        <w:rPr>
          <w:rFonts w:ascii="Times New Roman" w:hAnsi="Times New Roman" w:cs="Times New Roman"/>
          <w:sz w:val="24"/>
          <w:szCs w:val="24"/>
        </w:rPr>
        <w:t xml:space="preserve"> by analyzing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strains gathered from cultivated catfish in AL and MS as of late and think about genome groupings of all accessible ST251 strains along with different </w:t>
      </w:r>
      <w:proofErr w:type="spellStart"/>
      <w:r w:rsidRPr="009D6609">
        <w:rPr>
          <w:rFonts w:ascii="Times New Roman" w:hAnsi="Times New Roman" w:cs="Times New Roman"/>
          <w:sz w:val="24"/>
          <w:szCs w:val="24"/>
        </w:rPr>
        <w:t>Aeromonas</w:t>
      </w:r>
      <w:proofErr w:type="spellEnd"/>
      <w:r w:rsidRPr="009D6609">
        <w:rPr>
          <w:rFonts w:ascii="Times New Roman" w:hAnsi="Times New Roman" w:cs="Times New Roman"/>
          <w:sz w:val="24"/>
          <w:szCs w:val="24"/>
        </w:rPr>
        <w:t xml:space="preserve"> spp. genomes accessible in </w:t>
      </w:r>
      <w:proofErr w:type="spellStart"/>
      <w:r w:rsidRPr="009D6609">
        <w:rPr>
          <w:rFonts w:ascii="Times New Roman" w:hAnsi="Times New Roman" w:cs="Times New Roman"/>
          <w:sz w:val="24"/>
          <w:szCs w:val="24"/>
        </w:rPr>
        <w:t>GenBank</w:t>
      </w:r>
      <w:proofErr w:type="spellEnd"/>
      <w:r w:rsidRPr="009D6609">
        <w:rPr>
          <w:rFonts w:ascii="Times New Roman" w:hAnsi="Times New Roman" w:cs="Times New Roman"/>
          <w:sz w:val="24"/>
          <w:szCs w:val="24"/>
        </w:rPr>
        <w:t xml:space="preserve"> by </w:t>
      </w:r>
      <w:proofErr w:type="spellStart"/>
      <w:r w:rsidRPr="009D6609">
        <w:rPr>
          <w:rFonts w:ascii="Times New Roman" w:hAnsi="Times New Roman" w:cs="Times New Roman"/>
          <w:sz w:val="24"/>
          <w:szCs w:val="24"/>
        </w:rPr>
        <w:t>phylogenomic</w:t>
      </w:r>
      <w:proofErr w:type="spellEnd"/>
      <w:r w:rsidRPr="009D6609">
        <w:rPr>
          <w:rFonts w:ascii="Times New Roman" w:hAnsi="Times New Roman" w:cs="Times New Roman"/>
          <w:sz w:val="24"/>
          <w:szCs w:val="24"/>
        </w:rPr>
        <w:t xml:space="preserve"> examination, decide the nearness of putative harmfulness factors in </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and non-</w:t>
      </w:r>
      <w:proofErr w:type="spellStart"/>
      <w:r w:rsidRPr="009D6609">
        <w:rPr>
          <w:rFonts w:ascii="Times New Roman" w:hAnsi="Times New Roman" w:cs="Times New Roman"/>
          <w:sz w:val="24"/>
          <w:szCs w:val="24"/>
        </w:rPr>
        <w:t>vAh</w:t>
      </w:r>
      <w:proofErr w:type="spellEnd"/>
      <w:r w:rsidRPr="009D6609">
        <w:rPr>
          <w:rFonts w:ascii="Times New Roman" w:hAnsi="Times New Roman" w:cs="Times New Roman"/>
          <w:sz w:val="24"/>
          <w:szCs w:val="24"/>
        </w:rPr>
        <w:t xml:space="preserve"> ancestries and evaluate the general limit of chosen strains to cause MAS in channel catfish.</w:t>
      </w:r>
    </w:p>
    <w:p w:rsidR="00E565DB" w:rsidRPr="009D6609" w:rsidRDefault="00E565DB" w:rsidP="00E565DB">
      <w:pPr>
        <w:jc w:val="both"/>
        <w:rPr>
          <w:rFonts w:ascii="Times New Roman" w:hAnsi="Times New Roman" w:cs="Times New Roman"/>
          <w:b/>
          <w:sz w:val="24"/>
          <w:szCs w:val="24"/>
        </w:rPr>
      </w:pPr>
      <w:bookmarkStart w:id="0" w:name="_GoBack"/>
      <w:bookmarkEnd w:id="0"/>
    </w:p>
    <w:p w:rsidR="00E565DB" w:rsidRPr="009D6609" w:rsidRDefault="00E565DB" w:rsidP="00E565DB">
      <w:pPr>
        <w:pStyle w:val="Normal1"/>
        <w:jc w:val="both"/>
        <w:rPr>
          <w:rFonts w:ascii="Times New Roman" w:hAnsi="Times New Roman" w:cs="Times New Roman"/>
          <w:sz w:val="24"/>
          <w:szCs w:val="24"/>
        </w:rPr>
      </w:pPr>
    </w:p>
    <w:p w:rsidR="00E565DB" w:rsidRPr="009D6609" w:rsidRDefault="00E565DB" w:rsidP="0043077C">
      <w:pPr>
        <w:pStyle w:val="Normal1"/>
        <w:jc w:val="both"/>
        <w:rPr>
          <w:rFonts w:ascii="Times New Roman" w:hAnsi="Times New Roman" w:cs="Times New Roman"/>
          <w:b/>
          <w:sz w:val="24"/>
          <w:szCs w:val="24"/>
        </w:rPr>
      </w:pPr>
      <w:r w:rsidRPr="009D6609">
        <w:rPr>
          <w:rFonts w:ascii="Times New Roman" w:hAnsi="Times New Roman" w:cs="Times New Roman"/>
          <w:b/>
          <w:sz w:val="24"/>
          <w:szCs w:val="24"/>
        </w:rPr>
        <w:t xml:space="preserve">This work is partly presented at </w:t>
      </w:r>
      <w:r w:rsidR="0043077C" w:rsidRPr="009D6609">
        <w:rPr>
          <w:rFonts w:ascii="Times New Roman" w:hAnsi="Times New Roman" w:cs="Times New Roman"/>
          <w:b/>
          <w:sz w:val="24"/>
          <w:szCs w:val="24"/>
        </w:rPr>
        <w:t>3rd Global Experts Meeting on</w:t>
      </w:r>
      <w:r w:rsidR="00DD2D16">
        <w:rPr>
          <w:rFonts w:ascii="Times New Roman" w:hAnsi="Times New Roman" w:cs="Times New Roman"/>
          <w:b/>
          <w:sz w:val="24"/>
          <w:szCs w:val="24"/>
        </w:rPr>
        <w:t xml:space="preserve"> </w:t>
      </w:r>
      <w:r w:rsidR="0043077C" w:rsidRPr="009D6609">
        <w:rPr>
          <w:rFonts w:ascii="Times New Roman" w:hAnsi="Times New Roman" w:cs="Times New Roman"/>
          <w:b/>
          <w:sz w:val="24"/>
          <w:szCs w:val="24"/>
        </w:rPr>
        <w:t xml:space="preserve">Infectious </w:t>
      </w:r>
      <w:proofErr w:type="gramStart"/>
      <w:r w:rsidR="0043077C" w:rsidRPr="009D6609">
        <w:rPr>
          <w:rFonts w:ascii="Times New Roman" w:hAnsi="Times New Roman" w:cs="Times New Roman"/>
          <w:b/>
          <w:sz w:val="24"/>
          <w:szCs w:val="24"/>
        </w:rPr>
        <w:t>Diseases  on</w:t>
      </w:r>
      <w:proofErr w:type="gramEnd"/>
      <w:r w:rsidR="0043077C" w:rsidRPr="009D6609">
        <w:rPr>
          <w:rFonts w:ascii="Times New Roman" w:hAnsi="Times New Roman" w:cs="Times New Roman"/>
          <w:b/>
          <w:sz w:val="24"/>
          <w:szCs w:val="24"/>
        </w:rPr>
        <w:t xml:space="preserve"> January 27-28, 2020 Bangkok, Thailand</w:t>
      </w:r>
    </w:p>
    <w:p w:rsidR="00E565DB" w:rsidRPr="009D6609" w:rsidRDefault="00E565DB" w:rsidP="00E565DB">
      <w:pPr>
        <w:pStyle w:val="Normal1"/>
        <w:jc w:val="both"/>
        <w:rPr>
          <w:rFonts w:ascii="Times New Roman" w:hAnsi="Times New Roman" w:cs="Times New Roman"/>
          <w:b/>
          <w:sz w:val="24"/>
          <w:szCs w:val="24"/>
        </w:rPr>
      </w:pPr>
    </w:p>
    <w:p w:rsidR="00E565DB" w:rsidRPr="009D6609" w:rsidRDefault="00E565DB" w:rsidP="00E565DB">
      <w:pPr>
        <w:jc w:val="both"/>
        <w:rPr>
          <w:rFonts w:ascii="Times New Roman" w:hAnsi="Times New Roman" w:cs="Times New Roman"/>
          <w:b/>
          <w:sz w:val="24"/>
          <w:szCs w:val="24"/>
        </w:rPr>
      </w:pPr>
    </w:p>
    <w:sectPr w:rsidR="00E565DB" w:rsidRPr="009D6609" w:rsidSect="0094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565DB"/>
    <w:rsid w:val="00162DED"/>
    <w:rsid w:val="00233A12"/>
    <w:rsid w:val="0043077C"/>
    <w:rsid w:val="00940771"/>
    <w:rsid w:val="009D6609"/>
    <w:rsid w:val="00BB3792"/>
    <w:rsid w:val="00DD2D16"/>
    <w:rsid w:val="00E11B72"/>
    <w:rsid w:val="00E5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565DB"/>
    <w:pPr>
      <w:spacing w:after="0"/>
    </w:pPr>
    <w:rPr>
      <w:rFonts w:ascii="Arial" w:eastAsia="Arial" w:hAnsi="Arial" w:cs="Arial"/>
    </w:rPr>
  </w:style>
  <w:style w:type="paragraph" w:styleId="NoSpacing">
    <w:name w:val="No Spacing"/>
    <w:uiPriority w:val="1"/>
    <w:qFormat/>
    <w:rsid w:val="00E565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7602">
      <w:bodyDiv w:val="1"/>
      <w:marLeft w:val="0"/>
      <w:marRight w:val="0"/>
      <w:marTop w:val="0"/>
      <w:marBottom w:val="0"/>
      <w:divBdr>
        <w:top w:val="none" w:sz="0" w:space="0" w:color="auto"/>
        <w:left w:val="none" w:sz="0" w:space="0" w:color="auto"/>
        <w:bottom w:val="none" w:sz="0" w:space="0" w:color="auto"/>
        <w:right w:val="none" w:sz="0" w:space="0" w:color="auto"/>
      </w:divBdr>
    </w:div>
    <w:div w:id="1056855115">
      <w:bodyDiv w:val="1"/>
      <w:marLeft w:val="0"/>
      <w:marRight w:val="0"/>
      <w:marTop w:val="0"/>
      <w:marBottom w:val="0"/>
      <w:divBdr>
        <w:top w:val="none" w:sz="0" w:space="0" w:color="auto"/>
        <w:left w:val="none" w:sz="0" w:space="0" w:color="auto"/>
        <w:bottom w:val="none" w:sz="0" w:space="0" w:color="auto"/>
        <w:right w:val="none" w:sz="0" w:space="0" w:color="auto"/>
      </w:divBdr>
    </w:div>
    <w:div w:id="1066300719">
      <w:bodyDiv w:val="1"/>
      <w:marLeft w:val="0"/>
      <w:marRight w:val="0"/>
      <w:marTop w:val="0"/>
      <w:marBottom w:val="0"/>
      <w:divBdr>
        <w:top w:val="none" w:sz="0" w:space="0" w:color="auto"/>
        <w:left w:val="none" w:sz="0" w:space="0" w:color="auto"/>
        <w:bottom w:val="none" w:sz="0" w:space="0" w:color="auto"/>
        <w:right w:val="none" w:sz="0" w:space="0" w:color="auto"/>
      </w:divBdr>
    </w:div>
    <w:div w:id="1077290196">
      <w:bodyDiv w:val="1"/>
      <w:marLeft w:val="0"/>
      <w:marRight w:val="0"/>
      <w:marTop w:val="0"/>
      <w:marBottom w:val="0"/>
      <w:divBdr>
        <w:top w:val="none" w:sz="0" w:space="0" w:color="auto"/>
        <w:left w:val="none" w:sz="0" w:space="0" w:color="auto"/>
        <w:bottom w:val="none" w:sz="0" w:space="0" w:color="auto"/>
        <w:right w:val="none" w:sz="0" w:space="0" w:color="auto"/>
      </w:divBdr>
    </w:div>
    <w:div w:id="1210917992">
      <w:bodyDiv w:val="1"/>
      <w:marLeft w:val="0"/>
      <w:marRight w:val="0"/>
      <w:marTop w:val="0"/>
      <w:marBottom w:val="0"/>
      <w:divBdr>
        <w:top w:val="none" w:sz="0" w:space="0" w:color="auto"/>
        <w:left w:val="none" w:sz="0" w:space="0" w:color="auto"/>
        <w:bottom w:val="none" w:sz="0" w:space="0" w:color="auto"/>
        <w:right w:val="none" w:sz="0" w:space="0" w:color="auto"/>
      </w:divBdr>
    </w:div>
    <w:div w:id="1366563832">
      <w:bodyDiv w:val="1"/>
      <w:marLeft w:val="0"/>
      <w:marRight w:val="0"/>
      <w:marTop w:val="0"/>
      <w:marBottom w:val="0"/>
      <w:divBdr>
        <w:top w:val="none" w:sz="0" w:space="0" w:color="auto"/>
        <w:left w:val="none" w:sz="0" w:space="0" w:color="auto"/>
        <w:bottom w:val="none" w:sz="0" w:space="0" w:color="auto"/>
        <w:right w:val="none" w:sz="0" w:space="0" w:color="auto"/>
      </w:divBdr>
      <w:divsChild>
        <w:div w:id="1611664172">
          <w:marLeft w:val="0"/>
          <w:marRight w:val="0"/>
          <w:marTop w:val="0"/>
          <w:marBottom w:val="0"/>
          <w:divBdr>
            <w:top w:val="none" w:sz="0" w:space="0" w:color="auto"/>
            <w:left w:val="none" w:sz="0" w:space="0" w:color="auto"/>
            <w:bottom w:val="none" w:sz="0" w:space="0" w:color="auto"/>
            <w:right w:val="none" w:sz="0" w:space="0" w:color="auto"/>
          </w:divBdr>
        </w:div>
        <w:div w:id="628125339">
          <w:marLeft w:val="0"/>
          <w:marRight w:val="0"/>
          <w:marTop w:val="0"/>
          <w:marBottom w:val="0"/>
          <w:divBdr>
            <w:top w:val="none" w:sz="0" w:space="0" w:color="auto"/>
            <w:left w:val="none" w:sz="0" w:space="0" w:color="auto"/>
            <w:bottom w:val="none" w:sz="0" w:space="0" w:color="auto"/>
            <w:right w:val="none" w:sz="0" w:space="0" w:color="auto"/>
          </w:divBdr>
        </w:div>
      </w:divsChild>
    </w:div>
    <w:div w:id="21393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dc:creator>
  <cp:lastModifiedBy>omics</cp:lastModifiedBy>
  <cp:revision>5</cp:revision>
  <dcterms:created xsi:type="dcterms:W3CDTF">2020-06-13T02:57:00Z</dcterms:created>
  <dcterms:modified xsi:type="dcterms:W3CDTF">2020-06-15T11:56:00Z</dcterms:modified>
</cp:coreProperties>
</file>