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A8" w:rsidRDefault="006243A8" w:rsidP="006243A8">
      <w:pPr>
        <w:pStyle w:val="Heading1"/>
        <w:rPr>
          <w:rFonts w:eastAsia="Times New Roman"/>
        </w:rPr>
      </w:pPr>
      <w:bookmarkStart w:id="0" w:name="_GoBack"/>
      <w:bookmarkEnd w:id="0"/>
      <w:r>
        <w:rPr>
          <w:rFonts w:eastAsia="Times New Roman"/>
        </w:rPr>
        <w:t>Supplementary</w:t>
      </w:r>
    </w:p>
    <w:p w:rsidR="006243A8" w:rsidRPr="006A5AD9" w:rsidRDefault="006243A8" w:rsidP="006243A8">
      <w:pPr>
        <w:pStyle w:val="Heading2"/>
      </w:pPr>
      <w:r w:rsidRPr="006A5AD9">
        <w:t>A.R.T. allergy release technique</w:t>
      </w:r>
      <w:r w:rsidRPr="006A5AD9">
        <w:rPr>
          <w:rStyle w:val="EndnoteReference"/>
        </w:rPr>
        <w:t>®</w:t>
      </w:r>
      <w:r w:rsidRPr="006A5AD9">
        <w:t xml:space="preserve"> treatment components</w:t>
      </w:r>
    </w:p>
    <w:p w:rsidR="006243A8" w:rsidRDefault="006243A8" w:rsidP="006243A8">
      <w:pPr>
        <w:pStyle w:val="BodyTextFirstIndent"/>
      </w:pPr>
      <w:r>
        <w:t>(I)</w:t>
      </w:r>
      <w:r w:rsidRPr="006A5AD9">
        <w:t xml:space="preserve"> In each weekly ½ hour session, children are assessed for skin conductance levels (galvanic skin response (GSR)) at specified acupuncture points on the fingers (in Chinese acupuncture, points Nervous system NE-1b</w:t>
      </w:r>
      <w:r w:rsidRPr="006A5AD9">
        <w:rPr>
          <w:rStyle w:val="EndnoteReference"/>
        </w:rPr>
        <w:t>*</w:t>
      </w:r>
      <w:r w:rsidRPr="006A5AD9">
        <w:t xml:space="preserve"> and Allergy (upper toxicity), AL-1b</w:t>
      </w:r>
      <w:r w:rsidRPr="006A5AD9">
        <w:rPr>
          <w:rStyle w:val="EndnoteReference"/>
        </w:rPr>
        <w:t>*</w:t>
      </w:r>
      <w:r w:rsidRPr="006A5AD9">
        <w:t xml:space="preserve">) in reaction to food and other allergens (e.g. dust and mold). The testing is done using the </w:t>
      </w:r>
      <w:proofErr w:type="spellStart"/>
      <w:r w:rsidRPr="006A5AD9">
        <w:t>BioScan</w:t>
      </w:r>
      <w:proofErr w:type="spellEnd"/>
      <w:r w:rsidRPr="006A5AD9">
        <w:t xml:space="preserve"> Device and the </w:t>
      </w:r>
      <w:proofErr w:type="spellStart"/>
      <w:r w:rsidRPr="006A5AD9">
        <w:t>BioScan</w:t>
      </w:r>
      <w:proofErr w:type="spellEnd"/>
      <w:r w:rsidRPr="006A5AD9">
        <w:t xml:space="preserve"> MSA Software (the </w:t>
      </w:r>
      <w:proofErr w:type="spellStart"/>
      <w:r w:rsidRPr="006A5AD9">
        <w:t>BioScan</w:t>
      </w:r>
      <w:proofErr w:type="spellEnd"/>
      <w:r w:rsidRPr="006A5AD9">
        <w:t xml:space="preserve"> MSA 141) developed by International Health Technologies (IHT). The </w:t>
      </w:r>
      <w:proofErr w:type="spellStart"/>
      <w:r w:rsidRPr="006A5AD9">
        <w:t>BioScan</w:t>
      </w:r>
      <w:proofErr w:type="spellEnd"/>
      <w:r w:rsidRPr="006A5AD9">
        <w:t xml:space="preserve"> Device has an FDA clearance as a Class II Device and is built by IHT at their HQ which is a registered FDA facility (http://www.International Health Technologies.com/fda-reg.htm).</w:t>
      </w:r>
    </w:p>
    <w:p w:rsidR="006243A8" w:rsidRPr="006A5AD9" w:rsidRDefault="006243A8" w:rsidP="006243A8">
      <w:pPr>
        <w:pStyle w:val="BodyTextFirstIndent"/>
      </w:pPr>
      <w:r w:rsidRPr="006A5AD9">
        <w:t xml:space="preserve">The </w:t>
      </w:r>
      <w:proofErr w:type="spellStart"/>
      <w:r w:rsidRPr="006A5AD9">
        <w:t>BioScan</w:t>
      </w:r>
      <w:proofErr w:type="spellEnd"/>
      <w:r w:rsidRPr="006A5AD9">
        <w:t xml:space="preserve"> Device generates approximately 2.4 volts in its ohmmeter circuitry that is used to drive a current through the patient </w:t>
      </w:r>
      <w:r w:rsidRPr="00A16ADE">
        <w:rPr>
          <w:rStyle w:val="Emphasis"/>
        </w:rPr>
        <w:t>via</w:t>
      </w:r>
      <w:r w:rsidRPr="006A5AD9">
        <w:t xml:space="preserve"> two connection points. The first connection to the patient is a Stylus that is used to touch the acupuncture point on the hand of the patient. Then, the electrical circuit is completed through the patient and back to the ohmmeter circuitry by a brass cylinder (IHT </w:t>
      </w:r>
      <w:proofErr w:type="spellStart"/>
      <w:r w:rsidRPr="006A5AD9">
        <w:t>HandMass</w:t>
      </w:r>
      <w:proofErr w:type="spellEnd"/>
      <w:r w:rsidRPr="006A5AD9">
        <w:t xml:space="preserve">), held in the patient’s other hand. Each GSR measurement results from a brief 2.4 volts (DC) pulse of less than 1 second to greater than 10 seconds for an extended reading. The main path of the current through the body is referred to as the meridian line connected to the patient's acupuncture points when touched by the Stylus. Several studies have </w:t>
      </w:r>
      <w:r w:rsidR="00CF0DF6">
        <w:t>suggested</w:t>
      </w:r>
      <w:r w:rsidRPr="006A5AD9">
        <w:t xml:space="preserve"> that acupuncture points have lower electrical resistance and impedance (or greater capacitance) than adjacent tissues [</w:t>
      </w:r>
      <w:r w:rsidR="004A5CB4">
        <w:t>1</w:t>
      </w:r>
      <w:r w:rsidRPr="006A5AD9">
        <w:t>].</w:t>
      </w:r>
    </w:p>
    <w:p w:rsidR="006243A8" w:rsidRDefault="006243A8" w:rsidP="006243A8">
      <w:pPr>
        <w:pStyle w:val="BodyTextFirstIndent"/>
      </w:pPr>
      <w:r w:rsidRPr="006A5AD9">
        <w:t>Foods or other environmental stimuli (e.g. mold) are placed on a metal tray, also connected to the device, while acupuncture points are being assessed. The data from the ohmmeter is translated into a digital readi</w:t>
      </w:r>
      <w:r>
        <w:t xml:space="preserve">ng score on the </w:t>
      </w:r>
      <w:proofErr w:type="spellStart"/>
      <w:r>
        <w:t>Voll</w:t>
      </w:r>
      <w:proofErr w:type="spellEnd"/>
      <w:r>
        <w:t xml:space="preserve"> scale of 0</w:t>
      </w:r>
      <w:r w:rsidRPr="006A5AD9">
        <w:t xml:space="preserve">-100 (for a discussion of the </w:t>
      </w:r>
      <w:proofErr w:type="spellStart"/>
      <w:r w:rsidRPr="006A5AD9">
        <w:t>Voll</w:t>
      </w:r>
      <w:proofErr w:type="spellEnd"/>
      <w:r w:rsidRPr="006A5AD9">
        <w:t xml:space="preserve"> scale, see Mayor (2007) below) [</w:t>
      </w:r>
      <w:r w:rsidR="004A5CB4">
        <w:t>2</w:t>
      </w:r>
      <w:r w:rsidRPr="006A5AD9">
        <w:t xml:space="preserve">]. Using the </w:t>
      </w:r>
      <w:proofErr w:type="spellStart"/>
      <w:r w:rsidRPr="006A5AD9">
        <w:t>Voll</w:t>
      </w:r>
      <w:proofErr w:type="spellEnd"/>
      <w:r w:rsidRPr="006A5AD9">
        <w:t xml:space="preserve"> Scale, readings from 45 to 55 are</w:t>
      </w:r>
      <w:r>
        <w:t xml:space="preserve"> </w:t>
      </w:r>
      <w:r w:rsidRPr="006A5AD9">
        <w:t>consid</w:t>
      </w:r>
      <w:r>
        <w:t>ered to be optimal or balanced.</w:t>
      </w:r>
    </w:p>
    <w:p w:rsidR="006243A8" w:rsidRPr="006A5AD9" w:rsidRDefault="006243A8" w:rsidP="006243A8">
      <w:pPr>
        <w:pStyle w:val="BodyTextFirstIndent"/>
      </w:pPr>
      <w:r w:rsidRPr="006A5AD9">
        <w:t>Readings above and below the 45-55 range are thought to show an “imbalance”, with readings below 45 indicating that the cells along the acupuncture meridian have low energy (hypo-imbalance or “stressed”) as shown by increased resistance, and with readings above 55 indicating the cells along the acupuncture meridian have high energy (hyper-imbalance or “weakened”) shown by decreased resistance.</w:t>
      </w:r>
    </w:p>
    <w:p w:rsidR="006243A8" w:rsidRDefault="006243A8" w:rsidP="006243A8">
      <w:pPr>
        <w:pStyle w:val="BodyTextFirstIndent"/>
      </w:pPr>
      <w:r w:rsidRPr="006A5AD9">
        <w:t xml:space="preserve">The body’s reactions to allergens are also assessed using the </w:t>
      </w:r>
      <w:proofErr w:type="spellStart"/>
      <w:r w:rsidRPr="006A5AD9">
        <w:t>Bioscan</w:t>
      </w:r>
      <w:proofErr w:type="spellEnd"/>
      <w:r w:rsidRPr="006A5AD9">
        <w:t xml:space="preserve"> MSA software, which has a library of electrical stimuli corresponding to foods, environmental and chemical stimuli (e.g. dust, mold, perfumes), and specific bacteria and viruses. Each stimulus consists of a frequency and a digital wave shape stored in a hexadecimal format. The software converts that into a signal when required. Each signal is designed (based on a proprietary technique) to simulate the same modulation of a skin conductance reading caused by exposing the patient to a specific substance such as peanuts or a chemical.</w:t>
      </w:r>
    </w:p>
    <w:p w:rsidR="006243A8" w:rsidRPr="006A5AD9" w:rsidRDefault="006243A8" w:rsidP="006243A8">
      <w:pPr>
        <w:pStyle w:val="BodyTextFirstIndent"/>
      </w:pPr>
      <w:r w:rsidRPr="006A5AD9">
        <w:t xml:space="preserve">When a particular allergen or substance in the library is highlighted on the computer while skin conductance at the acupuncture points is being assessed, the MSA Software sends the specific digital signal of that substance to the stylus and through the body of the patient. The </w:t>
      </w:r>
      <w:proofErr w:type="spellStart"/>
      <w:r w:rsidRPr="006A5AD9">
        <w:t>BioScan</w:t>
      </w:r>
      <w:proofErr w:type="spellEnd"/>
      <w:r w:rsidRPr="006A5AD9">
        <w:t xml:space="preserve"> Device then measures the response to this stimulus and converts the response into a reading on the </w:t>
      </w:r>
      <w:proofErr w:type="spellStart"/>
      <w:r w:rsidRPr="006A5AD9">
        <w:t>Voll</w:t>
      </w:r>
      <w:proofErr w:type="spellEnd"/>
      <w:r w:rsidRPr="006A5AD9">
        <w:t xml:space="preserve"> scale.</w:t>
      </w:r>
    </w:p>
    <w:p w:rsidR="006243A8" w:rsidRDefault="006243A8" w:rsidP="006243A8">
      <w:pPr>
        <w:pStyle w:val="BodyTextFirstIndent"/>
      </w:pPr>
      <w:r>
        <w:t>(II)</w:t>
      </w:r>
      <w:r w:rsidRPr="006A5AD9">
        <w:t xml:space="preserve"> Electric current stimulation: Each session the ART practitioner tests skin conductance to food allergens and environmental substances, such as dust, mold or perfumes, as well as </w:t>
      </w:r>
      <w:r w:rsidRPr="006A5AD9">
        <w:lastRenderedPageBreak/>
        <w:t xml:space="preserve">any bacteria or viruses that affect the immune system </w:t>
      </w:r>
      <w:r>
        <w:t xml:space="preserve">using the </w:t>
      </w:r>
      <w:proofErr w:type="spellStart"/>
      <w:r>
        <w:t>BioScan</w:t>
      </w:r>
      <w:proofErr w:type="spellEnd"/>
      <w:r>
        <w:t xml:space="preserve"> MSA software.</w:t>
      </w:r>
    </w:p>
    <w:p w:rsidR="006243A8" w:rsidRPr="006A5AD9" w:rsidRDefault="006243A8" w:rsidP="006243A8">
      <w:pPr>
        <w:pStyle w:val="BodyTextFirstIndent"/>
      </w:pPr>
      <w:r w:rsidRPr="006A5AD9">
        <w:t xml:space="preserve">If any of these result in </w:t>
      </w:r>
      <w:proofErr w:type="spellStart"/>
      <w:r w:rsidRPr="006A5AD9">
        <w:t>Voll</w:t>
      </w:r>
      <w:proofErr w:type="spellEnd"/>
      <w:r w:rsidRPr="006A5AD9">
        <w:t xml:space="preserve"> scale readings above 45-55, the patient is then exposed to radio frequencies with pulses of approximately 556.8 </w:t>
      </w:r>
      <w:r>
        <w:sym w:font="Symbol" w:char="F0B1"/>
      </w:r>
      <w:r w:rsidRPr="006A5AD9">
        <w:t xml:space="preserve"> </w:t>
      </w:r>
      <w:r>
        <w:t>0</w:t>
      </w:r>
      <w:r w:rsidRPr="006A5AD9">
        <w:t xml:space="preserve">.1 kHz for 1 to 3 minutes while the particular substance is highlighted in the computer library. The radio frequencies are generated by an antenna within the </w:t>
      </w:r>
      <w:proofErr w:type="spellStart"/>
      <w:r w:rsidRPr="006A5AD9">
        <w:t>BioScan</w:t>
      </w:r>
      <w:proofErr w:type="spellEnd"/>
      <w:r w:rsidRPr="006A5AD9">
        <w:t xml:space="preserve"> Device and patients are exposed to the radio frequencies either by being in direct proximity of the antenna or by wearing a “Focus” device necklace attached </w:t>
      </w:r>
      <w:r w:rsidRPr="00A16ADE">
        <w:rPr>
          <w:rStyle w:val="Emphasis"/>
        </w:rPr>
        <w:t>via</w:t>
      </w:r>
      <w:r w:rsidRPr="006A5AD9">
        <w:t xml:space="preserve"> a USB port that delivers the specific radio frequencies through the device. The amplitude and frequency of the radio waves are altered depending upon the particular stimulus highlighted on the computer software.</w:t>
      </w:r>
    </w:p>
    <w:p w:rsidR="006243A8" w:rsidRDefault="006243A8" w:rsidP="006243A8">
      <w:pPr>
        <w:pStyle w:val="BodyTextFirstIndent"/>
      </w:pPr>
      <w:r>
        <w:t>(III)</w:t>
      </w:r>
      <w:r w:rsidRPr="006A5AD9">
        <w:t xml:space="preserve"> Exposure to food allergens: Once a balanced reading on the galvanometer is achieved for the food allergen for at least two weeks, minute amounts of the food are touched to the face and lips for 4-6 weeks. Then minute amounts are ingested at home, increasing in amount over the next few weeks, always in the presence of the parent. The exposure protocol, including continued exposure to allergens post-treatment, is detailed in Table</w:t>
      </w:r>
      <w:r w:rsidR="00B80F41">
        <w:t xml:space="preserve"> 1, Figures 1-2</w:t>
      </w:r>
      <w:r w:rsidRPr="006A5AD9">
        <w:t>.</w:t>
      </w:r>
    </w:p>
    <w:tbl>
      <w:tblPr>
        <w:tblW w:w="8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6763"/>
      </w:tblGrid>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4-6 weeks prior to ingestion</w:t>
            </w:r>
          </w:p>
        </w:tc>
        <w:tc>
          <w:tcPr>
            <w:tcW w:w="6763" w:type="dxa"/>
            <w:shd w:val="clear" w:color="auto" w:fill="auto"/>
            <w:noWrap/>
            <w:vAlign w:val="bottom"/>
            <w:hideMark/>
          </w:tcPr>
          <w:p w:rsidR="006243A8" w:rsidRPr="0051155F" w:rsidRDefault="006243A8" w:rsidP="00101C34">
            <w:pPr>
              <w:pStyle w:val="TableStyle"/>
            </w:pPr>
            <w:r w:rsidRPr="0051155F">
              <w:t>Once a balanced reading on the galvanometer is achieved, small amounts of food are touched to the face and lips.</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Week 1</w:t>
            </w:r>
          </w:p>
        </w:tc>
        <w:tc>
          <w:tcPr>
            <w:tcW w:w="6763" w:type="dxa"/>
            <w:shd w:val="clear" w:color="auto" w:fill="auto"/>
            <w:noWrap/>
            <w:vAlign w:val="bottom"/>
            <w:hideMark/>
          </w:tcPr>
          <w:p w:rsidR="006243A8" w:rsidRPr="0051155F" w:rsidRDefault="006243A8" w:rsidP="00101C34">
            <w:pPr>
              <w:pStyle w:val="TableStyle"/>
            </w:pPr>
            <w:r w:rsidRPr="0051155F">
              <w:t xml:space="preserve">Minute amounts are ingested at home, always in the presence of the parent. Children begin by ingesting a </w:t>
            </w:r>
            <w:proofErr w:type="spellStart"/>
            <w:r w:rsidRPr="0051155F">
              <w:t>pssp</w:t>
            </w:r>
            <w:r w:rsidRPr="0051155F">
              <w:rPr>
                <w:rStyle w:val="EndnoteReference"/>
              </w:rPr>
              <w:t>a</w:t>
            </w:r>
            <w:proofErr w:type="spellEnd"/>
            <w:r w:rsidRPr="0051155F">
              <w:t xml:space="preserve"> of the food every day.</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Week 2</w:t>
            </w:r>
          </w:p>
        </w:tc>
        <w:tc>
          <w:tcPr>
            <w:tcW w:w="6763" w:type="dxa"/>
            <w:shd w:val="clear" w:color="auto" w:fill="auto"/>
            <w:noWrap/>
            <w:vAlign w:val="bottom"/>
            <w:hideMark/>
          </w:tcPr>
          <w:p w:rsidR="006243A8" w:rsidRPr="0051155F" w:rsidRDefault="006243A8" w:rsidP="00101C34">
            <w:pPr>
              <w:pStyle w:val="TableStyle"/>
            </w:pPr>
            <w:r w:rsidRPr="0051155F">
              <w:t xml:space="preserve">Ingest </w:t>
            </w:r>
            <w:proofErr w:type="spellStart"/>
            <w:r w:rsidRPr="0051155F">
              <w:t>sssp</w:t>
            </w:r>
            <w:r w:rsidRPr="0051155F">
              <w:rPr>
                <w:rStyle w:val="EndnoteReference"/>
              </w:rPr>
              <w:t>b</w:t>
            </w:r>
            <w:proofErr w:type="spellEnd"/>
            <w:r w:rsidRPr="0051155F">
              <w:t xml:space="preserve"> every day.</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Week 3</w:t>
            </w:r>
          </w:p>
        </w:tc>
        <w:tc>
          <w:tcPr>
            <w:tcW w:w="6763" w:type="dxa"/>
            <w:shd w:val="clear" w:color="auto" w:fill="auto"/>
            <w:noWrap/>
            <w:vAlign w:val="bottom"/>
            <w:hideMark/>
          </w:tcPr>
          <w:p w:rsidR="006243A8" w:rsidRPr="0051155F" w:rsidRDefault="006243A8" w:rsidP="00101C34">
            <w:pPr>
              <w:pStyle w:val="TableStyle"/>
            </w:pPr>
            <w:r w:rsidRPr="0051155F">
              <w:t>Amount is doubled every three days.</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Week 4</w:t>
            </w:r>
          </w:p>
        </w:tc>
        <w:tc>
          <w:tcPr>
            <w:tcW w:w="6763" w:type="dxa"/>
            <w:shd w:val="clear" w:color="auto" w:fill="auto"/>
            <w:noWrap/>
            <w:vAlign w:val="bottom"/>
            <w:hideMark/>
          </w:tcPr>
          <w:p w:rsidR="006243A8" w:rsidRPr="0051155F" w:rsidRDefault="006243A8" w:rsidP="00101C34">
            <w:pPr>
              <w:pStyle w:val="TableStyle"/>
            </w:pPr>
            <w:r w:rsidRPr="0051155F">
              <w:t>Amount is doubled every two days.</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Weeks 5 and 6</w:t>
            </w:r>
          </w:p>
        </w:tc>
        <w:tc>
          <w:tcPr>
            <w:tcW w:w="6763" w:type="dxa"/>
            <w:shd w:val="clear" w:color="auto" w:fill="auto"/>
            <w:noWrap/>
            <w:vAlign w:val="bottom"/>
            <w:hideMark/>
          </w:tcPr>
          <w:p w:rsidR="006243A8" w:rsidRPr="0051155F" w:rsidRDefault="006243A8" w:rsidP="00101C34">
            <w:pPr>
              <w:pStyle w:val="TableStyle"/>
            </w:pPr>
            <w:r w:rsidRPr="0051155F">
              <w:t>Amount is doubled every day.</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Week 7+</w:t>
            </w:r>
          </w:p>
        </w:tc>
        <w:tc>
          <w:tcPr>
            <w:tcW w:w="6763" w:type="dxa"/>
            <w:shd w:val="clear" w:color="auto" w:fill="auto"/>
            <w:noWrap/>
            <w:vAlign w:val="bottom"/>
            <w:hideMark/>
          </w:tcPr>
          <w:p w:rsidR="006243A8" w:rsidRPr="0051155F" w:rsidRDefault="006243A8" w:rsidP="00101C34">
            <w:pPr>
              <w:pStyle w:val="TableStyle"/>
            </w:pPr>
            <w:r w:rsidRPr="0051155F">
              <w:t>Gradually built up to a standard serving amount of the allergen per day based on the age of the child.</w:t>
            </w:r>
          </w:p>
          <w:p w:rsidR="006243A8" w:rsidRPr="0051155F" w:rsidRDefault="006243A8" w:rsidP="00101C34">
            <w:pPr>
              <w:pStyle w:val="TableStyle"/>
            </w:pPr>
            <w:r w:rsidRPr="0051155F">
              <w:t xml:space="preserve">For children age 4-11: Standard servings are approximately 5 peanuts, 4 </w:t>
            </w:r>
            <w:proofErr w:type="spellStart"/>
            <w:r w:rsidRPr="0051155F">
              <w:t>oz</w:t>
            </w:r>
            <w:proofErr w:type="spellEnd"/>
            <w:r w:rsidRPr="0051155F">
              <w:t xml:space="preserve"> of yogurt, 5 </w:t>
            </w:r>
            <w:proofErr w:type="spellStart"/>
            <w:r w:rsidRPr="0051155F">
              <w:t>oz</w:t>
            </w:r>
            <w:proofErr w:type="spellEnd"/>
            <w:r w:rsidRPr="0051155F">
              <w:t xml:space="preserve"> of milk</w:t>
            </w:r>
          </w:p>
          <w:p w:rsidR="006243A8" w:rsidRPr="0051155F" w:rsidRDefault="006243A8" w:rsidP="00101C34">
            <w:pPr>
              <w:pStyle w:val="TableStyle"/>
            </w:pPr>
            <w:r w:rsidRPr="0051155F">
              <w:t xml:space="preserve">For children aged 12-18: Standard sizes are approximately 10 peanuts, 8 </w:t>
            </w:r>
            <w:proofErr w:type="spellStart"/>
            <w:r w:rsidRPr="0051155F">
              <w:t>oz</w:t>
            </w:r>
            <w:proofErr w:type="spellEnd"/>
            <w:r w:rsidRPr="0051155F">
              <w:t xml:space="preserve"> of milk</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Completion</w:t>
            </w:r>
          </w:p>
        </w:tc>
        <w:tc>
          <w:tcPr>
            <w:tcW w:w="6763" w:type="dxa"/>
            <w:shd w:val="clear" w:color="auto" w:fill="auto"/>
            <w:noWrap/>
            <w:vAlign w:val="bottom"/>
            <w:hideMark/>
          </w:tcPr>
          <w:p w:rsidR="006243A8" w:rsidRPr="0051155F" w:rsidRDefault="006243A8" w:rsidP="00101C34">
            <w:pPr>
              <w:pStyle w:val="TableStyle"/>
            </w:pPr>
            <w:r w:rsidRPr="0051155F">
              <w:t>Once children have finished their food exposure protocol and are eating standard amounts of food, they are advised to ingest the food with the specified allergen daily for three months, including 2 servings per day of milk (1 straight milk product +1 baked good day), and 6-8 peanuts or (the equivalent in peanut butter or candy/cookies) per day.</w:t>
            </w:r>
          </w:p>
        </w:tc>
      </w:tr>
      <w:tr w:rsidR="006243A8" w:rsidRPr="0051155F" w:rsidTr="00101C34">
        <w:trPr>
          <w:trHeight w:val="300"/>
        </w:trPr>
        <w:tc>
          <w:tcPr>
            <w:tcW w:w="1953" w:type="dxa"/>
            <w:shd w:val="clear" w:color="auto" w:fill="auto"/>
            <w:noWrap/>
            <w:vAlign w:val="bottom"/>
            <w:hideMark/>
          </w:tcPr>
          <w:p w:rsidR="006243A8" w:rsidRPr="009B0678" w:rsidRDefault="006243A8" w:rsidP="00101C34">
            <w:pPr>
              <w:pStyle w:val="TableStyle"/>
              <w:rPr>
                <w:rStyle w:val="Strong"/>
              </w:rPr>
            </w:pPr>
            <w:r w:rsidRPr="009B0678">
              <w:rPr>
                <w:rStyle w:val="Strong"/>
              </w:rPr>
              <w:t>Completion + 3 months</w:t>
            </w:r>
          </w:p>
        </w:tc>
        <w:tc>
          <w:tcPr>
            <w:tcW w:w="6763" w:type="dxa"/>
            <w:shd w:val="clear" w:color="auto" w:fill="auto"/>
            <w:noWrap/>
            <w:vAlign w:val="bottom"/>
            <w:hideMark/>
          </w:tcPr>
          <w:p w:rsidR="006243A8" w:rsidRPr="0051155F" w:rsidRDefault="006243A8" w:rsidP="00101C34">
            <w:pPr>
              <w:pStyle w:val="TableStyle"/>
            </w:pPr>
            <w:r w:rsidRPr="0051155F">
              <w:t>After 3 months, they are advised to ingest at least 1 serving of milk or 6-8 peanuts (or equivalent in peanut butter or candy/cookies), for three times per week.</w:t>
            </w:r>
          </w:p>
        </w:tc>
      </w:tr>
    </w:tbl>
    <w:p w:rsidR="006243A8" w:rsidRPr="0051155F" w:rsidRDefault="006243A8" w:rsidP="006243A8">
      <w:pPr>
        <w:pStyle w:val="TableStyle"/>
      </w:pPr>
    </w:p>
    <w:p w:rsidR="006243A8" w:rsidRDefault="006243A8" w:rsidP="006243A8">
      <w:pPr>
        <w:pStyle w:val="TableCaption"/>
      </w:pPr>
      <w:r>
        <w:rPr>
          <w:rStyle w:val="Strong"/>
        </w:rPr>
        <w:t>Table 1</w:t>
      </w:r>
      <w:r w:rsidRPr="0051155F">
        <w:rPr>
          <w:rStyle w:val="Strong"/>
        </w:rPr>
        <w:t>:</w:t>
      </w:r>
      <w:r w:rsidRPr="0051155F">
        <w:t xml:space="preserve"> The exposure protocol.</w:t>
      </w:r>
    </w:p>
    <w:p w:rsidR="006243A8" w:rsidRDefault="006243A8" w:rsidP="006243A8"/>
    <w:p w:rsidR="006243A8" w:rsidRDefault="006243A8" w:rsidP="006243A8">
      <w:pPr>
        <w:pStyle w:val="ImageStyle"/>
      </w:pPr>
      <w:r w:rsidRPr="00C7562D">
        <w:rPr>
          <w:lang w:val="en-US" w:eastAsia="en-US" w:bidi="ar-SA"/>
        </w:rPr>
        <w:lastRenderedPageBreak/>
        <w:drawing>
          <wp:inline distT="0" distB="0" distL="0" distR="0" wp14:anchorId="4F8877CE" wp14:editId="4168F0FA">
            <wp:extent cx="4537494" cy="1934903"/>
            <wp:effectExtent l="0" t="0" r="0" b="8255"/>
            <wp:docPr id="1" name="Picture 1" descr="C:\Users\supriya-M\Desktop\Milk 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riya-M\Desktop\Milk A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1808" cy="1936743"/>
                    </a:xfrm>
                    <a:prstGeom prst="rect">
                      <a:avLst/>
                    </a:prstGeom>
                    <a:noFill/>
                    <a:ln>
                      <a:noFill/>
                    </a:ln>
                  </pic:spPr>
                </pic:pic>
              </a:graphicData>
            </a:graphic>
          </wp:inline>
        </w:drawing>
      </w:r>
    </w:p>
    <w:p w:rsidR="006243A8" w:rsidRPr="00CA29F4" w:rsidRDefault="006243A8" w:rsidP="006243A8">
      <w:pPr>
        <w:pStyle w:val="ImageStyle"/>
      </w:pPr>
    </w:p>
    <w:p w:rsidR="006243A8" w:rsidRPr="00CA29F4" w:rsidRDefault="006243A8" w:rsidP="006243A8">
      <w:pPr>
        <w:pStyle w:val="ImageCaption"/>
      </w:pPr>
      <w:r w:rsidRPr="00CA29F4">
        <w:rPr>
          <w:rStyle w:val="Strong"/>
        </w:rPr>
        <w:t>Figure 1:</w:t>
      </w:r>
      <w:r w:rsidRPr="00CA29F4">
        <w:t xml:space="preserve"> Milk allergy exposure protocol.</w:t>
      </w:r>
    </w:p>
    <w:p w:rsidR="006243A8" w:rsidRDefault="006243A8" w:rsidP="006243A8"/>
    <w:p w:rsidR="006243A8" w:rsidRDefault="006243A8" w:rsidP="006243A8">
      <w:pPr>
        <w:pStyle w:val="ImageStyle"/>
      </w:pPr>
      <w:r w:rsidRPr="00C7562D">
        <w:rPr>
          <w:lang w:val="en-US" w:eastAsia="en-US" w:bidi="ar-SA"/>
        </w:rPr>
        <w:drawing>
          <wp:inline distT="0" distB="0" distL="0" distR="0" wp14:anchorId="71F18A2C" wp14:editId="5A4EB4A4">
            <wp:extent cx="4535811" cy="2872596"/>
            <wp:effectExtent l="0" t="0" r="0" b="4445"/>
            <wp:docPr id="2" name="Picture 2" descr="C:\Users\supriya-M\Desktop\Peanut 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riya-M\Desktop\Peanut A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1962" cy="2876491"/>
                    </a:xfrm>
                    <a:prstGeom prst="rect">
                      <a:avLst/>
                    </a:prstGeom>
                    <a:noFill/>
                    <a:ln>
                      <a:noFill/>
                    </a:ln>
                  </pic:spPr>
                </pic:pic>
              </a:graphicData>
            </a:graphic>
          </wp:inline>
        </w:drawing>
      </w:r>
    </w:p>
    <w:p w:rsidR="006243A8" w:rsidRDefault="006243A8" w:rsidP="006243A8">
      <w:pPr>
        <w:pStyle w:val="ImageStyle"/>
      </w:pPr>
    </w:p>
    <w:p w:rsidR="006243A8" w:rsidRPr="00CA29F4" w:rsidRDefault="006243A8" w:rsidP="006243A8">
      <w:pPr>
        <w:pStyle w:val="ImageCaption"/>
      </w:pPr>
      <w:r w:rsidRPr="00CA29F4">
        <w:rPr>
          <w:rStyle w:val="Strong"/>
        </w:rPr>
        <w:t>Figure 2:</w:t>
      </w:r>
      <w:r w:rsidRPr="00CA29F4">
        <w:t xml:space="preserve"> Peanut allergy exposure protocol.</w:t>
      </w:r>
    </w:p>
    <w:p w:rsidR="006243A8" w:rsidRPr="0051155F" w:rsidRDefault="006243A8" w:rsidP="006243A8">
      <w:pPr>
        <w:pStyle w:val="BodyTextFirstIndent"/>
      </w:pPr>
      <w:r w:rsidRPr="0051155F">
        <w:t>For the exposures, parents are trained in managing allergic reactions, including epinephrine auto-injector administration and are given a written action plan to follow in the case of allergic reactions to foods. There are levels of response based on whether reactions are mild or severe that is prescribed in the immediate situation as follows:</w:t>
      </w:r>
    </w:p>
    <w:p w:rsidR="0046204E" w:rsidRDefault="006243A8" w:rsidP="006243A8">
      <w:pPr>
        <w:pStyle w:val="BodyTextFirstIndent"/>
      </w:pPr>
      <w:r w:rsidRPr="0051155F">
        <w:t>For mild reactions, such as lip or tongue tingling, a few hives, mild sneezing, or scratchy throat,</w:t>
      </w:r>
      <w:r w:rsidR="0046204E">
        <w:t xml:space="preserve"> the following steps are taken:</w:t>
      </w:r>
    </w:p>
    <w:p w:rsidR="006243A8" w:rsidRDefault="006243A8" w:rsidP="006243A8">
      <w:pPr>
        <w:pStyle w:val="BodyTextFirstIndent"/>
      </w:pPr>
      <w:r w:rsidRPr="0051155F">
        <w:t>(a) Spinal stimulation (tapping) accompanied by breathing, Emotional Freedom Technique (EFT) tapping [</w:t>
      </w:r>
      <w:r w:rsidR="004A5CB4">
        <w:t>3</w:t>
      </w:r>
      <w:r w:rsidRPr="0051155F">
        <w:t>] and positive</w:t>
      </w:r>
      <w:r>
        <w:t xml:space="preserve"> coping statements (see below).</w:t>
      </w:r>
    </w:p>
    <w:p w:rsidR="006243A8" w:rsidRDefault="006243A8" w:rsidP="006243A8">
      <w:pPr>
        <w:pStyle w:val="BodyTextFirstIndent"/>
      </w:pPr>
      <w:r w:rsidRPr="0051155F">
        <w:t xml:space="preserve">(b) Taking 1 to 2 tablets of </w:t>
      </w:r>
      <w:proofErr w:type="spellStart"/>
      <w:r w:rsidRPr="0051155F">
        <w:t>Alka</w:t>
      </w:r>
      <w:proofErr w:type="spellEnd"/>
      <w:r w:rsidRPr="0051155F">
        <w:t xml:space="preserve"> Seltzer Gold</w:t>
      </w:r>
      <w:r w:rsidRPr="00DD1101">
        <w:rPr>
          <w:rStyle w:val="EndnoteReference"/>
        </w:rPr>
        <w:t>®</w:t>
      </w:r>
      <w:r w:rsidRPr="0051155F">
        <w:t xml:space="preserve"> @ in 6-8 oz. water. </w:t>
      </w:r>
      <w:proofErr w:type="spellStart"/>
      <w:r w:rsidRPr="0051155F">
        <w:t>Alka</w:t>
      </w:r>
      <w:proofErr w:type="spellEnd"/>
      <w:r w:rsidRPr="0051155F">
        <w:t xml:space="preserve"> Seltzer Gold</w:t>
      </w:r>
      <w:r w:rsidRPr="00DD1101">
        <w:rPr>
          <w:rStyle w:val="EndnoteReference"/>
        </w:rPr>
        <w:t>®</w:t>
      </w:r>
      <w:r w:rsidRPr="0051155F">
        <w:t xml:space="preserve"> consists of the active ingredients of 1,000 mg of anhydrous citric acid; 344 mg of potassium bicarbonate and 1050 mg of heat-treated sodium bicarbonate. There is research that indicates that sodium bicarbonate prevents and reme</w:t>
      </w:r>
      <w:r w:rsidR="00DE3643">
        <w:t>diates allergic responses [4</w:t>
      </w:r>
      <w:proofErr w:type="gramStart"/>
      <w:r w:rsidR="00DE3643">
        <w:t>,5</w:t>
      </w:r>
      <w:proofErr w:type="gramEnd"/>
      <w:r>
        <w:t>]</w:t>
      </w:r>
      <w:r w:rsidRPr="0051155F">
        <w:t xml:space="preserve"> and ART has found ingestion of </w:t>
      </w:r>
      <w:proofErr w:type="spellStart"/>
      <w:r w:rsidRPr="0051155F">
        <w:t>Alka</w:t>
      </w:r>
      <w:proofErr w:type="spellEnd"/>
      <w:r w:rsidRPr="0051155F">
        <w:t xml:space="preserve"> Seltzer Gold</w:t>
      </w:r>
      <w:r w:rsidRPr="00DD1101">
        <w:rPr>
          <w:rStyle w:val="EndnoteReference"/>
        </w:rPr>
        <w:t>®</w:t>
      </w:r>
      <w:r>
        <w:t xml:space="preserve"> to be consistently helpful.</w:t>
      </w:r>
    </w:p>
    <w:p w:rsidR="006243A8" w:rsidRPr="0051155F" w:rsidRDefault="006243A8" w:rsidP="006243A8">
      <w:pPr>
        <w:pStyle w:val="BodyTextFirstIndent"/>
      </w:pPr>
      <w:r w:rsidRPr="0051155F">
        <w:t>(c) Remaining at the same level of food exposure for an additional week before continuing to increase ingestion levels.</w:t>
      </w:r>
    </w:p>
    <w:p w:rsidR="004047F6" w:rsidRDefault="006243A8" w:rsidP="006243A8">
      <w:pPr>
        <w:pStyle w:val="BodyTextFirstIndent"/>
      </w:pPr>
      <w:r w:rsidRPr="006A5AD9">
        <w:lastRenderedPageBreak/>
        <w:t xml:space="preserve">If the above steps 1 (a) and (b) do </w:t>
      </w:r>
      <w:r>
        <w:t>not stop the reactions within 2</w:t>
      </w:r>
      <w:r w:rsidRPr="006A5AD9">
        <w:t>-3 minutes,</w:t>
      </w:r>
      <w:r w:rsidR="004047F6">
        <w:t xml:space="preserve"> the following steps are taken:</w:t>
      </w:r>
    </w:p>
    <w:p w:rsidR="006243A8" w:rsidRDefault="006243A8" w:rsidP="006243A8">
      <w:pPr>
        <w:pStyle w:val="BodyTextFirstIndent"/>
      </w:pPr>
      <w:r w:rsidRPr="006A5AD9">
        <w:t xml:space="preserve">(a) </w:t>
      </w:r>
      <w:r w:rsidR="004047F6" w:rsidRPr="006A5AD9">
        <w:t>Age</w:t>
      </w:r>
      <w:r w:rsidRPr="006A5AD9">
        <w:t xml:space="preserve"> appropriate dose of Benadryl. If the reaction subsides with the administration of Benadryl, participants are advised to cut back by ½ the amount of food allergen they are ingesting for a week and then continue to increase ingestion levels as d</w:t>
      </w:r>
      <w:r>
        <w:t>escribed in the above protocol.</w:t>
      </w:r>
    </w:p>
    <w:p w:rsidR="006243A8" w:rsidRPr="006A5AD9" w:rsidRDefault="006243A8" w:rsidP="006243A8">
      <w:pPr>
        <w:pStyle w:val="BodyTextFirstIndent"/>
      </w:pPr>
      <w:r w:rsidRPr="006A5AD9">
        <w:t>(b) If symptoms progress or if the patient has diffuse hives, respiratory symptoms (cough/wheeze), persistent gastrointestinal symptoms, or other signs of anaphylaxis, then the patient is advised to move to epinephrine auto</w:t>
      </w:r>
      <w:r>
        <w:t>-</w:t>
      </w:r>
      <w:r w:rsidRPr="006A5AD9">
        <w:t>injector administration and call 911. If patients require epinephrine auto</w:t>
      </w:r>
      <w:r>
        <w:t>-</w:t>
      </w:r>
      <w:r w:rsidRPr="006A5AD9">
        <w:t>injector administration, the dose may be cut back further or the protocol discontinued. Although systematic data have not been collected, including frequency of epinephrine auto</w:t>
      </w:r>
      <w:r>
        <w:t>-</w:t>
      </w:r>
      <w:r w:rsidRPr="006A5AD9">
        <w:t>injector use, clinical impression indicates that about 30% of the children who have undergone the ART protocol have some allergic reactions to foods to which they are being treated. Additional clinical data indicate that 7% of 377 children who have started ART in the past 12 years have withdrawn from treatment.</w:t>
      </w:r>
    </w:p>
    <w:p w:rsidR="006243A8" w:rsidRDefault="006243A8" w:rsidP="006243A8">
      <w:pPr>
        <w:pStyle w:val="BodyTextFirstIndent"/>
      </w:pPr>
      <w:r>
        <w:t>(IV)</w:t>
      </w:r>
      <w:r w:rsidRPr="006A5AD9">
        <w:t xml:space="preserve"> Spinal stimulation and tapping: Both after electromagnetic stimulation as well as after</w:t>
      </w:r>
      <w:r>
        <w:t xml:space="preserve"> </w:t>
      </w:r>
      <w:r w:rsidRPr="006A5AD9">
        <w:t xml:space="preserve">ingestion of foods, the side of the examiner’s hand is used to tap the child’s spine in the </w:t>
      </w:r>
      <w:r w:rsidR="00317B58">
        <w:t>sequence displayed in</w:t>
      </w:r>
      <w:r w:rsidRPr="006A5AD9">
        <w:t xml:space="preserve"> </w:t>
      </w:r>
      <w:r w:rsidR="00B80F41">
        <w:t>Figure 3</w:t>
      </w:r>
      <w:r w:rsidRPr="006A5AD9">
        <w:t xml:space="preserve">. In addition, children are taught </w:t>
      </w:r>
      <w:proofErr w:type="spellStart"/>
      <w:r w:rsidRPr="006A5AD9">
        <w:t>acupoint</w:t>
      </w:r>
      <w:proofErr w:type="spellEnd"/>
      <w:r w:rsidRPr="006A5AD9">
        <w:t xml:space="preserve"> stimulation using a variation of Emo</w:t>
      </w:r>
      <w:r w:rsidR="00B80F41">
        <w:t xml:space="preserve">tional Freedom Technique (EFT) </w:t>
      </w:r>
      <w:r w:rsidRPr="006A5AD9">
        <w:t>which involves the child using the fingertips of both of their hands to tap acupuncture points in a par</w:t>
      </w:r>
      <w:r w:rsidR="00010E35">
        <w:t>ticular sequence.</w:t>
      </w:r>
      <w:r w:rsidRPr="006A5AD9">
        <w:t xml:space="preserve"> When they expose themselves to food at home, they are asked to do this tapping as well as to simultaneously repeat positive coping statements to themselves as consistent with CBT.</w:t>
      </w:r>
    </w:p>
    <w:p w:rsidR="00B13EEF" w:rsidRDefault="00B13EEF" w:rsidP="00B13EEF">
      <w:pPr>
        <w:pStyle w:val="ImageStyle"/>
      </w:pPr>
      <w:r w:rsidRPr="00CD467A">
        <w:rPr>
          <w:lang w:val="en-US" w:eastAsia="en-US" w:bidi="ar-SA"/>
        </w:rPr>
        <w:drawing>
          <wp:inline distT="0" distB="0" distL="0" distR="0" wp14:anchorId="15CF73C8" wp14:editId="52997A06">
            <wp:extent cx="5158596" cy="2337519"/>
            <wp:effectExtent l="0" t="0" r="4445" b="5715"/>
            <wp:docPr id="6" name="Picture 6" descr="C:\Users\supriya-M\Desktop\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riya-M\Desktop\F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220" cy="2342786"/>
                    </a:xfrm>
                    <a:prstGeom prst="rect">
                      <a:avLst/>
                    </a:prstGeom>
                    <a:noFill/>
                    <a:ln>
                      <a:noFill/>
                    </a:ln>
                  </pic:spPr>
                </pic:pic>
              </a:graphicData>
            </a:graphic>
          </wp:inline>
        </w:drawing>
      </w:r>
    </w:p>
    <w:p w:rsidR="00B13EEF" w:rsidRDefault="00B13EEF" w:rsidP="00B13EEF">
      <w:pPr>
        <w:pStyle w:val="ImageStyle"/>
      </w:pPr>
    </w:p>
    <w:p w:rsidR="00B13EEF" w:rsidRPr="00D77915" w:rsidRDefault="00B13EEF" w:rsidP="00B13EEF">
      <w:pPr>
        <w:pStyle w:val="ImageCaption"/>
      </w:pPr>
      <w:r w:rsidRPr="00CA29F4">
        <w:rPr>
          <w:rStyle w:val="Strong"/>
        </w:rPr>
        <w:t>Figure 3:</w:t>
      </w:r>
      <w:r w:rsidRPr="00CA29F4">
        <w:t xml:space="preserve"> Tapping spine with side of hand.</w:t>
      </w:r>
    </w:p>
    <w:p w:rsidR="006243A8" w:rsidRDefault="006243A8" w:rsidP="006243A8">
      <w:pPr>
        <w:pStyle w:val="BodyTextFirstIndent"/>
      </w:pPr>
      <w:r w:rsidRPr="006A5AD9">
        <w:t>(V). Cognitive-Behavioral Component, developed in collaboration with one of the authors, LB</w:t>
      </w:r>
      <w:r w:rsidR="00317B58">
        <w:t xml:space="preserve"> </w:t>
      </w:r>
      <w:r w:rsidR="00B80F41">
        <w:t>[6]:</w:t>
      </w:r>
      <w:r w:rsidR="00010E35">
        <w:t xml:space="preserve"> C</w:t>
      </w:r>
      <w:r w:rsidRPr="006A5AD9">
        <w:t>hildren create a motivational board that has columns for (a) the foods they would like to eat (b) statements of how their lives will change when they no longer have allergies, e.g. “I will be able to eat in restaurants” or “I will be able to stay at friends’ homes” (c) prizes they will get</w:t>
      </w:r>
      <w:r>
        <w:t xml:space="preserve"> </w:t>
      </w:r>
      <w:r w:rsidRPr="006A5AD9">
        <w:t>for successfully accomplishing each step an</w:t>
      </w:r>
      <w:r>
        <w:t>d reaching their overall goals.</w:t>
      </w:r>
    </w:p>
    <w:p w:rsidR="006243A8" w:rsidRDefault="006243A8" w:rsidP="006243A8">
      <w:pPr>
        <w:pStyle w:val="BodyTextFirstIndent"/>
      </w:pPr>
      <w:r w:rsidRPr="006A5AD9">
        <w:t xml:space="preserve">Children are taught that anxiety is the body’s protective defense against substances it believes to be dangerous. They are asked to (1) thank the protective/anxious part of themselves (some children give this a name and externalize it, e.g. “my worry part”) and let the part know they appreciate what it is trying to do but also tell it that they don’t need the </w:t>
      </w:r>
      <w:r w:rsidRPr="006A5AD9">
        <w:lastRenderedPageBreak/>
        <w:t>part to work so hard and (2) generate and repeat positive coping statements such as “I am safe”; “I am okay”; “This food is safe”; “This is not dangerous”; “I don’t have to protect myself”; “Other kids eat this food and they are perfectly safe”; “This food is delicious and I want to enjoy it”. They are also asked to identify times when they have felt strong and brave and when the anxious part makes an appearance, to remember those strong times and to repeat that they are brave and safe.</w:t>
      </w:r>
    </w:p>
    <w:p w:rsidR="006243A8" w:rsidRDefault="006243A8" w:rsidP="006243A8">
      <w:pPr>
        <w:pStyle w:val="Heading1"/>
      </w:pPr>
      <w:r w:rsidRPr="006A5AD9">
        <w:t>References</w:t>
      </w:r>
    </w:p>
    <w:p w:rsidR="006243A8" w:rsidRPr="00A3778D" w:rsidRDefault="00BC231C" w:rsidP="00A3778D">
      <w:pPr>
        <w:pStyle w:val="ListNumber"/>
        <w:numPr>
          <w:ilvl w:val="0"/>
          <w:numId w:val="6"/>
        </w:numPr>
        <w:rPr>
          <w:rStyle w:val="FootnoteReference"/>
        </w:rPr>
      </w:pPr>
      <w:hyperlink r:id="rId11" w:history="1">
        <w:proofErr w:type="spellStart"/>
        <w:r w:rsidR="006243A8" w:rsidRPr="00A3778D">
          <w:rPr>
            <w:rStyle w:val="FootnoteReference"/>
          </w:rPr>
          <w:t>Ahn</w:t>
        </w:r>
        <w:proofErr w:type="spellEnd"/>
        <w:r w:rsidR="006243A8" w:rsidRPr="00A3778D">
          <w:rPr>
            <w:rStyle w:val="FootnoteReference"/>
          </w:rPr>
          <w:t xml:space="preserve"> AC, Colbert AP, Anderson BJ, </w:t>
        </w:r>
        <w:proofErr w:type="spellStart"/>
        <w:r w:rsidR="006243A8" w:rsidRPr="00A3778D">
          <w:rPr>
            <w:rStyle w:val="FootnoteReference"/>
          </w:rPr>
          <w:t>Martinsen</w:t>
        </w:r>
        <w:proofErr w:type="spellEnd"/>
        <w:r w:rsidR="006243A8" w:rsidRPr="00A3778D">
          <w:rPr>
            <w:rStyle w:val="FootnoteReference"/>
          </w:rPr>
          <w:t xml:space="preserve"> OG, </w:t>
        </w:r>
        <w:proofErr w:type="spellStart"/>
        <w:r w:rsidR="006243A8" w:rsidRPr="00A3778D">
          <w:rPr>
            <w:rStyle w:val="FootnoteReference"/>
          </w:rPr>
          <w:t>Hammerschlag</w:t>
        </w:r>
        <w:proofErr w:type="spellEnd"/>
        <w:r w:rsidR="006243A8" w:rsidRPr="00A3778D">
          <w:rPr>
            <w:rStyle w:val="FootnoteReference"/>
          </w:rPr>
          <w:t xml:space="preserve"> R, et al. (2008) Electrical properties of acupuncture points and meridians: A systematic review. </w:t>
        </w:r>
        <w:proofErr w:type="spellStart"/>
        <w:r w:rsidR="006243A8" w:rsidRPr="00A3778D">
          <w:rPr>
            <w:rStyle w:val="FootnoteReference"/>
          </w:rPr>
          <w:t>Bioelectromagnetics</w:t>
        </w:r>
        <w:proofErr w:type="spellEnd"/>
        <w:r w:rsidR="006243A8" w:rsidRPr="00A3778D">
          <w:rPr>
            <w:rStyle w:val="FootnoteReference"/>
          </w:rPr>
          <w:t xml:space="preserve"> 29: 245-256.</w:t>
        </w:r>
      </w:hyperlink>
    </w:p>
    <w:p w:rsidR="006243A8" w:rsidRPr="00A3778D" w:rsidRDefault="00BC231C" w:rsidP="00A3778D">
      <w:pPr>
        <w:pStyle w:val="ListNumber"/>
        <w:numPr>
          <w:ilvl w:val="0"/>
          <w:numId w:val="6"/>
        </w:numPr>
        <w:rPr>
          <w:rStyle w:val="FootnoteReference"/>
        </w:rPr>
      </w:pPr>
      <w:hyperlink r:id="rId12" w:history="1">
        <w:r w:rsidR="006243A8" w:rsidRPr="00A3778D">
          <w:rPr>
            <w:rStyle w:val="FootnoteReference"/>
          </w:rPr>
          <w:t xml:space="preserve">Mayor DF (2007) </w:t>
        </w:r>
        <w:proofErr w:type="spellStart"/>
        <w:r w:rsidR="006243A8" w:rsidRPr="00A3778D">
          <w:rPr>
            <w:rStyle w:val="FootnoteReference"/>
          </w:rPr>
          <w:t>Electroacupuncture</w:t>
        </w:r>
        <w:proofErr w:type="spellEnd"/>
        <w:r w:rsidR="006243A8" w:rsidRPr="00A3778D">
          <w:rPr>
            <w:rStyle w:val="FootnoteReference"/>
          </w:rPr>
          <w:t>: A practical manual and resource. Churchill Livingstone Elsevier Ltd, London.</w:t>
        </w:r>
      </w:hyperlink>
    </w:p>
    <w:p w:rsidR="006243A8" w:rsidRPr="00A3778D" w:rsidRDefault="00BC231C" w:rsidP="00A3778D">
      <w:pPr>
        <w:pStyle w:val="ListNumber"/>
        <w:numPr>
          <w:ilvl w:val="0"/>
          <w:numId w:val="6"/>
        </w:numPr>
        <w:rPr>
          <w:rStyle w:val="FootnoteReference"/>
        </w:rPr>
      </w:pPr>
      <w:hyperlink r:id="rId13" w:history="1">
        <w:r w:rsidR="006243A8" w:rsidRPr="00A3778D">
          <w:rPr>
            <w:rStyle w:val="FootnoteReference"/>
          </w:rPr>
          <w:t xml:space="preserve">Feinstein D (2012) </w:t>
        </w:r>
        <w:proofErr w:type="spellStart"/>
        <w:r w:rsidR="006243A8" w:rsidRPr="00A3778D">
          <w:rPr>
            <w:rStyle w:val="FootnoteReference"/>
          </w:rPr>
          <w:t>Acupoint</w:t>
        </w:r>
        <w:proofErr w:type="spellEnd"/>
        <w:r w:rsidR="006243A8" w:rsidRPr="00A3778D">
          <w:rPr>
            <w:rStyle w:val="FootnoteReference"/>
          </w:rPr>
          <w:t xml:space="preserve"> stimulation in treating psychological disorders: Evidence of efficacy. Rev Gen </w:t>
        </w:r>
        <w:proofErr w:type="spellStart"/>
        <w:r w:rsidR="006243A8" w:rsidRPr="00A3778D">
          <w:rPr>
            <w:rStyle w:val="FootnoteReference"/>
          </w:rPr>
          <w:t>Psychol</w:t>
        </w:r>
        <w:proofErr w:type="spellEnd"/>
        <w:r w:rsidR="006243A8" w:rsidRPr="00A3778D">
          <w:rPr>
            <w:rStyle w:val="FootnoteReference"/>
          </w:rPr>
          <w:t xml:space="preserve"> 16: 364-380.</w:t>
        </w:r>
      </w:hyperlink>
    </w:p>
    <w:p w:rsidR="006243A8" w:rsidRPr="00A3778D" w:rsidRDefault="00BC231C" w:rsidP="00A3778D">
      <w:pPr>
        <w:pStyle w:val="ListNumber"/>
        <w:numPr>
          <w:ilvl w:val="0"/>
          <w:numId w:val="6"/>
        </w:numPr>
        <w:rPr>
          <w:rStyle w:val="FootnoteReference"/>
        </w:rPr>
      </w:pPr>
      <w:hyperlink r:id="rId14" w:history="1">
        <w:r w:rsidR="006243A8" w:rsidRPr="00A3778D">
          <w:rPr>
            <w:rStyle w:val="FootnoteReference"/>
          </w:rPr>
          <w:t xml:space="preserve">Garcia AJ, Dominguez SJ, Rivera JM, de Rojas HD, </w:t>
        </w:r>
        <w:proofErr w:type="spellStart"/>
        <w:r w:rsidR="006243A8" w:rsidRPr="00A3778D">
          <w:rPr>
            <w:rStyle w:val="FootnoteReference"/>
          </w:rPr>
          <w:t>Saltos</w:t>
        </w:r>
        <w:proofErr w:type="spellEnd"/>
        <w:r w:rsidR="006243A8" w:rsidRPr="00A3778D">
          <w:rPr>
            <w:rStyle w:val="FootnoteReference"/>
          </w:rPr>
          <w:t xml:space="preserve"> EM, et al. (1986) Exercise-induced anaphylaxis: Inhibition with sodium bicarbonate. Allergy 41: 471.</w:t>
        </w:r>
      </w:hyperlink>
    </w:p>
    <w:p w:rsidR="006243A8" w:rsidRPr="00A3778D" w:rsidRDefault="006243A8" w:rsidP="00A3778D">
      <w:pPr>
        <w:pStyle w:val="ListNumber"/>
        <w:numPr>
          <w:ilvl w:val="0"/>
          <w:numId w:val="6"/>
        </w:numPr>
        <w:rPr>
          <w:rStyle w:val="FootnoteReference"/>
        </w:rPr>
      </w:pPr>
      <w:proofErr w:type="spellStart"/>
      <w:r w:rsidRPr="00A3778D">
        <w:rPr>
          <w:rStyle w:val="FootnoteReference"/>
        </w:rPr>
        <w:t>Katsunuma</w:t>
      </w:r>
      <w:proofErr w:type="spellEnd"/>
      <w:r w:rsidRPr="00A3778D">
        <w:rPr>
          <w:rStyle w:val="FootnoteReference"/>
        </w:rPr>
        <w:t xml:space="preserve"> T, </w:t>
      </w:r>
      <w:proofErr w:type="spellStart"/>
      <w:r w:rsidRPr="00A3778D">
        <w:rPr>
          <w:rStyle w:val="FootnoteReference"/>
        </w:rPr>
        <w:t>Iikura</w:t>
      </w:r>
      <w:proofErr w:type="spellEnd"/>
      <w:r w:rsidRPr="00A3778D">
        <w:rPr>
          <w:rStyle w:val="FootnoteReference"/>
        </w:rPr>
        <w:t xml:space="preserve"> Y, </w:t>
      </w:r>
      <w:proofErr w:type="spellStart"/>
      <w:r w:rsidRPr="00A3778D">
        <w:rPr>
          <w:rStyle w:val="FootnoteReference"/>
        </w:rPr>
        <w:t>Akasawa</w:t>
      </w:r>
      <w:proofErr w:type="spellEnd"/>
      <w:r w:rsidRPr="00A3778D">
        <w:rPr>
          <w:rStyle w:val="FootnoteReference"/>
        </w:rPr>
        <w:t xml:space="preserve"> A, Iwasaki A, Hashimoto K, et al. (1992) Wheat-dependent exercise-induced anaphylaxis: inhibition by sodium bicarbonate. Ann Allergy 68: 184-188.</w:t>
      </w:r>
    </w:p>
    <w:p w:rsidR="006243A8" w:rsidRPr="00A3778D" w:rsidRDefault="006243A8" w:rsidP="00A3778D">
      <w:pPr>
        <w:pStyle w:val="ListNumber"/>
        <w:numPr>
          <w:ilvl w:val="0"/>
          <w:numId w:val="6"/>
        </w:numPr>
        <w:rPr>
          <w:rStyle w:val="FootnoteReference"/>
        </w:rPr>
      </w:pPr>
      <w:r w:rsidRPr="00A3778D">
        <w:rPr>
          <w:rStyle w:val="FootnoteReference"/>
        </w:rPr>
        <w:t xml:space="preserve">Brody LR (2012) The bouncing worry ball and mighty mitt: A story, workbook and </w:t>
      </w:r>
      <w:proofErr w:type="spellStart"/>
      <w:r w:rsidRPr="00A3778D">
        <w:rPr>
          <w:rStyle w:val="FootnoteReference"/>
        </w:rPr>
        <w:t>coloring</w:t>
      </w:r>
      <w:proofErr w:type="spellEnd"/>
      <w:r w:rsidRPr="00A3778D">
        <w:rPr>
          <w:rStyle w:val="FootnoteReference"/>
        </w:rPr>
        <w:t xml:space="preserve"> book to help kids overcome anxiety about allergies. Lulu Press, N.C, USA.</w:t>
      </w:r>
    </w:p>
    <w:p w:rsidR="006243A8" w:rsidRPr="001C3895" w:rsidRDefault="006243A8" w:rsidP="006243A8">
      <w:pPr>
        <w:rPr>
          <w:rStyle w:val="FootnoteReference"/>
        </w:rPr>
      </w:pPr>
    </w:p>
    <w:p w:rsidR="006243A8" w:rsidRPr="001C3895" w:rsidRDefault="006243A8" w:rsidP="006243A8">
      <w:pPr>
        <w:pStyle w:val="BodyTextFirstIndent"/>
        <w:rPr>
          <w:rStyle w:val="FootnoteReference"/>
        </w:rPr>
      </w:pPr>
    </w:p>
    <w:p w:rsidR="005B6A0A" w:rsidRPr="006243A8" w:rsidRDefault="005B6A0A" w:rsidP="00F26527">
      <w:pPr>
        <w:pStyle w:val="ImageCaption"/>
        <w:rPr>
          <w:lang w:val="en-ID"/>
        </w:rPr>
      </w:pPr>
    </w:p>
    <w:sectPr w:rsidR="005B6A0A" w:rsidRPr="006243A8" w:rsidSect="000A6F5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1C" w:rsidRDefault="00BC231C">
      <w:r>
        <w:separator/>
      </w:r>
    </w:p>
  </w:endnote>
  <w:endnote w:type="continuationSeparator" w:id="0">
    <w:p w:rsidR="00BC231C" w:rsidRDefault="00B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DCJJ A+ Courier">
    <w:altName w:val="Courier New"/>
    <w:panose1 w:val="00000000000000000000"/>
    <w:charset w:val="00"/>
    <w:family w:val="modern"/>
    <w:notTrueType/>
    <w:pitch w:val="default"/>
    <w:sig w:usb0="00000003" w:usb1="00000000" w:usb2="00000000" w:usb3="00000000" w:csb0="00000001" w:csb1="00000000"/>
  </w:font>
  <w:font w:name="Macedonian Tms">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07" w:rsidRDefault="00A35907">
    <w:pPr>
      <w:pStyle w:val="Footer"/>
      <w:jc w:val="center"/>
    </w:pPr>
  </w:p>
  <w:p w:rsidR="00A35907" w:rsidRDefault="00A3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1C" w:rsidRDefault="00BC231C">
      <w:r>
        <w:separator/>
      </w:r>
    </w:p>
  </w:footnote>
  <w:footnote w:type="continuationSeparator" w:id="0">
    <w:p w:rsidR="00BC231C" w:rsidRDefault="00BC2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66C675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1"/>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284"/>
        </w:tabs>
        <w:ind w:left="284" w:hanging="284"/>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5622486"/>
    <w:multiLevelType w:val="hybridMultilevel"/>
    <w:tmpl w:val="C84A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3658"/>
    <w:multiLevelType w:val="hybridMultilevel"/>
    <w:tmpl w:val="F81C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50FC0"/>
    <w:multiLevelType w:val="hybridMultilevel"/>
    <w:tmpl w:val="B146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28"/>
    <w:rsid w:val="0000472B"/>
    <w:rsid w:val="000106F2"/>
    <w:rsid w:val="00010E35"/>
    <w:rsid w:val="00015C89"/>
    <w:rsid w:val="000171FE"/>
    <w:rsid w:val="000206C5"/>
    <w:rsid w:val="0002135F"/>
    <w:rsid w:val="000270BB"/>
    <w:rsid w:val="0003696F"/>
    <w:rsid w:val="00042761"/>
    <w:rsid w:val="00045D65"/>
    <w:rsid w:val="00054683"/>
    <w:rsid w:val="00055D33"/>
    <w:rsid w:val="000564B7"/>
    <w:rsid w:val="000568B8"/>
    <w:rsid w:val="00057F03"/>
    <w:rsid w:val="00060480"/>
    <w:rsid w:val="00061137"/>
    <w:rsid w:val="00061C5B"/>
    <w:rsid w:val="0006320C"/>
    <w:rsid w:val="000635B9"/>
    <w:rsid w:val="0006598B"/>
    <w:rsid w:val="00066484"/>
    <w:rsid w:val="00066565"/>
    <w:rsid w:val="000711B5"/>
    <w:rsid w:val="000742E5"/>
    <w:rsid w:val="00074C09"/>
    <w:rsid w:val="0007681C"/>
    <w:rsid w:val="000778B0"/>
    <w:rsid w:val="00084239"/>
    <w:rsid w:val="00084A79"/>
    <w:rsid w:val="0008575F"/>
    <w:rsid w:val="000902FE"/>
    <w:rsid w:val="000945F3"/>
    <w:rsid w:val="000974FB"/>
    <w:rsid w:val="000975E0"/>
    <w:rsid w:val="00097A4E"/>
    <w:rsid w:val="000A061D"/>
    <w:rsid w:val="000A3557"/>
    <w:rsid w:val="000A6EE0"/>
    <w:rsid w:val="000A6F5A"/>
    <w:rsid w:val="000A73C6"/>
    <w:rsid w:val="000B6800"/>
    <w:rsid w:val="000C0D53"/>
    <w:rsid w:val="000C16C1"/>
    <w:rsid w:val="000C2865"/>
    <w:rsid w:val="000D118E"/>
    <w:rsid w:val="000D586C"/>
    <w:rsid w:val="000E4BDB"/>
    <w:rsid w:val="000E700C"/>
    <w:rsid w:val="000F00A6"/>
    <w:rsid w:val="000F0A45"/>
    <w:rsid w:val="000F1722"/>
    <w:rsid w:val="00104CDE"/>
    <w:rsid w:val="00105774"/>
    <w:rsid w:val="0010579F"/>
    <w:rsid w:val="00110DCB"/>
    <w:rsid w:val="0011188D"/>
    <w:rsid w:val="0011701F"/>
    <w:rsid w:val="00120D07"/>
    <w:rsid w:val="00121FBA"/>
    <w:rsid w:val="001233DA"/>
    <w:rsid w:val="00126E43"/>
    <w:rsid w:val="00132BE3"/>
    <w:rsid w:val="00146C4A"/>
    <w:rsid w:val="00150749"/>
    <w:rsid w:val="001508C7"/>
    <w:rsid w:val="00150BFB"/>
    <w:rsid w:val="00150DF5"/>
    <w:rsid w:val="00151A32"/>
    <w:rsid w:val="00153385"/>
    <w:rsid w:val="001546A6"/>
    <w:rsid w:val="00155A9D"/>
    <w:rsid w:val="0015670F"/>
    <w:rsid w:val="0016399F"/>
    <w:rsid w:val="00167EC8"/>
    <w:rsid w:val="00176047"/>
    <w:rsid w:val="00176F9B"/>
    <w:rsid w:val="0017777C"/>
    <w:rsid w:val="00187783"/>
    <w:rsid w:val="001957ED"/>
    <w:rsid w:val="001A1618"/>
    <w:rsid w:val="001A5FD9"/>
    <w:rsid w:val="001B17A8"/>
    <w:rsid w:val="001B2653"/>
    <w:rsid w:val="001B32C6"/>
    <w:rsid w:val="001B4D87"/>
    <w:rsid w:val="001B5AF6"/>
    <w:rsid w:val="001B5B3F"/>
    <w:rsid w:val="001B7409"/>
    <w:rsid w:val="001C0F48"/>
    <w:rsid w:val="001C4C9C"/>
    <w:rsid w:val="001C638A"/>
    <w:rsid w:val="001C6DD7"/>
    <w:rsid w:val="001D0021"/>
    <w:rsid w:val="001D7F5F"/>
    <w:rsid w:val="001F5C67"/>
    <w:rsid w:val="001F7BE5"/>
    <w:rsid w:val="00200884"/>
    <w:rsid w:val="00201167"/>
    <w:rsid w:val="002038D4"/>
    <w:rsid w:val="00205DD5"/>
    <w:rsid w:val="00212A31"/>
    <w:rsid w:val="00212B55"/>
    <w:rsid w:val="00213B3C"/>
    <w:rsid w:val="00214AF8"/>
    <w:rsid w:val="002207AD"/>
    <w:rsid w:val="00221393"/>
    <w:rsid w:val="0022337E"/>
    <w:rsid w:val="00230117"/>
    <w:rsid w:val="0023654A"/>
    <w:rsid w:val="002369D5"/>
    <w:rsid w:val="00240144"/>
    <w:rsid w:val="00240D3F"/>
    <w:rsid w:val="00241B57"/>
    <w:rsid w:val="002457D5"/>
    <w:rsid w:val="00247005"/>
    <w:rsid w:val="0025053A"/>
    <w:rsid w:val="002512B7"/>
    <w:rsid w:val="00257637"/>
    <w:rsid w:val="00261C76"/>
    <w:rsid w:val="002658D6"/>
    <w:rsid w:val="00265EE9"/>
    <w:rsid w:val="002664B7"/>
    <w:rsid w:val="002668EB"/>
    <w:rsid w:val="0026779B"/>
    <w:rsid w:val="0027158B"/>
    <w:rsid w:val="00274056"/>
    <w:rsid w:val="002774BC"/>
    <w:rsid w:val="00283290"/>
    <w:rsid w:val="002860D0"/>
    <w:rsid w:val="00290C32"/>
    <w:rsid w:val="00291884"/>
    <w:rsid w:val="00293E6C"/>
    <w:rsid w:val="00295EFF"/>
    <w:rsid w:val="0029634F"/>
    <w:rsid w:val="002B4080"/>
    <w:rsid w:val="002B4CBB"/>
    <w:rsid w:val="002B7F55"/>
    <w:rsid w:val="002C0DCF"/>
    <w:rsid w:val="002C779A"/>
    <w:rsid w:val="002D3AC2"/>
    <w:rsid w:val="002D6A73"/>
    <w:rsid w:val="002E4A08"/>
    <w:rsid w:val="002E5380"/>
    <w:rsid w:val="002F454F"/>
    <w:rsid w:val="002F6C84"/>
    <w:rsid w:val="00306A95"/>
    <w:rsid w:val="00310B46"/>
    <w:rsid w:val="003116B5"/>
    <w:rsid w:val="003121BC"/>
    <w:rsid w:val="0031496C"/>
    <w:rsid w:val="0031534C"/>
    <w:rsid w:val="00317B58"/>
    <w:rsid w:val="003203CB"/>
    <w:rsid w:val="0032313F"/>
    <w:rsid w:val="0032522C"/>
    <w:rsid w:val="00325557"/>
    <w:rsid w:val="00331E92"/>
    <w:rsid w:val="003341D1"/>
    <w:rsid w:val="00335BDB"/>
    <w:rsid w:val="003367C2"/>
    <w:rsid w:val="00337625"/>
    <w:rsid w:val="003403A1"/>
    <w:rsid w:val="00340D41"/>
    <w:rsid w:val="003426A5"/>
    <w:rsid w:val="00345040"/>
    <w:rsid w:val="003520EF"/>
    <w:rsid w:val="003530C2"/>
    <w:rsid w:val="003558FF"/>
    <w:rsid w:val="00357CB2"/>
    <w:rsid w:val="00361739"/>
    <w:rsid w:val="00362706"/>
    <w:rsid w:val="00363A1C"/>
    <w:rsid w:val="00364310"/>
    <w:rsid w:val="00364D8D"/>
    <w:rsid w:val="003656D9"/>
    <w:rsid w:val="00377124"/>
    <w:rsid w:val="003808F9"/>
    <w:rsid w:val="003814E2"/>
    <w:rsid w:val="00383293"/>
    <w:rsid w:val="00383B89"/>
    <w:rsid w:val="00384849"/>
    <w:rsid w:val="0038514F"/>
    <w:rsid w:val="003A2119"/>
    <w:rsid w:val="003A3393"/>
    <w:rsid w:val="003A3703"/>
    <w:rsid w:val="003A3BF9"/>
    <w:rsid w:val="003A6388"/>
    <w:rsid w:val="003A6EF4"/>
    <w:rsid w:val="003B1733"/>
    <w:rsid w:val="003B557B"/>
    <w:rsid w:val="003C0151"/>
    <w:rsid w:val="003C3D7B"/>
    <w:rsid w:val="003C4962"/>
    <w:rsid w:val="003C6693"/>
    <w:rsid w:val="003C6C67"/>
    <w:rsid w:val="003D0AEA"/>
    <w:rsid w:val="003D1178"/>
    <w:rsid w:val="003D2C70"/>
    <w:rsid w:val="003D52D0"/>
    <w:rsid w:val="003D6438"/>
    <w:rsid w:val="003E4BA0"/>
    <w:rsid w:val="003F1A1A"/>
    <w:rsid w:val="003F1DC2"/>
    <w:rsid w:val="003F3B1D"/>
    <w:rsid w:val="00400241"/>
    <w:rsid w:val="00402B77"/>
    <w:rsid w:val="00402C4A"/>
    <w:rsid w:val="00403CB9"/>
    <w:rsid w:val="004047F6"/>
    <w:rsid w:val="00406B02"/>
    <w:rsid w:val="00406B87"/>
    <w:rsid w:val="004148A4"/>
    <w:rsid w:val="00417E79"/>
    <w:rsid w:val="004213D9"/>
    <w:rsid w:val="00422A08"/>
    <w:rsid w:val="00426BC7"/>
    <w:rsid w:val="00437130"/>
    <w:rsid w:val="004410EA"/>
    <w:rsid w:val="00444912"/>
    <w:rsid w:val="0045006A"/>
    <w:rsid w:val="0045019C"/>
    <w:rsid w:val="00450FE2"/>
    <w:rsid w:val="00452483"/>
    <w:rsid w:val="004531C8"/>
    <w:rsid w:val="004536BF"/>
    <w:rsid w:val="00455889"/>
    <w:rsid w:val="0045771E"/>
    <w:rsid w:val="0046141D"/>
    <w:rsid w:val="00461A2E"/>
    <w:rsid w:val="0046204E"/>
    <w:rsid w:val="00463829"/>
    <w:rsid w:val="00465784"/>
    <w:rsid w:val="004737CD"/>
    <w:rsid w:val="0048153D"/>
    <w:rsid w:val="00481B28"/>
    <w:rsid w:val="00482926"/>
    <w:rsid w:val="00485FA7"/>
    <w:rsid w:val="00487063"/>
    <w:rsid w:val="00487B1C"/>
    <w:rsid w:val="004919AF"/>
    <w:rsid w:val="004964BE"/>
    <w:rsid w:val="004A063A"/>
    <w:rsid w:val="004A3C76"/>
    <w:rsid w:val="004A4A36"/>
    <w:rsid w:val="004A5994"/>
    <w:rsid w:val="004A5CB4"/>
    <w:rsid w:val="004A7278"/>
    <w:rsid w:val="004A73BE"/>
    <w:rsid w:val="004B0A74"/>
    <w:rsid w:val="004B0D7E"/>
    <w:rsid w:val="004B71E2"/>
    <w:rsid w:val="004B786E"/>
    <w:rsid w:val="004B7A65"/>
    <w:rsid w:val="004C2062"/>
    <w:rsid w:val="004C3922"/>
    <w:rsid w:val="004C3FBA"/>
    <w:rsid w:val="004C468B"/>
    <w:rsid w:val="004D0AE6"/>
    <w:rsid w:val="004D239A"/>
    <w:rsid w:val="004D3253"/>
    <w:rsid w:val="004E2AB3"/>
    <w:rsid w:val="004F0BD0"/>
    <w:rsid w:val="004F29EA"/>
    <w:rsid w:val="004F3A86"/>
    <w:rsid w:val="004F43B5"/>
    <w:rsid w:val="004F49E9"/>
    <w:rsid w:val="0050020B"/>
    <w:rsid w:val="005006E9"/>
    <w:rsid w:val="0050246C"/>
    <w:rsid w:val="00504511"/>
    <w:rsid w:val="00505B30"/>
    <w:rsid w:val="00513F78"/>
    <w:rsid w:val="00514B47"/>
    <w:rsid w:val="00515E48"/>
    <w:rsid w:val="00516376"/>
    <w:rsid w:val="005178FE"/>
    <w:rsid w:val="005213B9"/>
    <w:rsid w:val="00524662"/>
    <w:rsid w:val="005314D2"/>
    <w:rsid w:val="005318B6"/>
    <w:rsid w:val="00533FED"/>
    <w:rsid w:val="005355EA"/>
    <w:rsid w:val="005358BF"/>
    <w:rsid w:val="00541863"/>
    <w:rsid w:val="00541AA1"/>
    <w:rsid w:val="00542CD6"/>
    <w:rsid w:val="00551E24"/>
    <w:rsid w:val="00553A54"/>
    <w:rsid w:val="005543AD"/>
    <w:rsid w:val="00554CBB"/>
    <w:rsid w:val="005562E4"/>
    <w:rsid w:val="0055711F"/>
    <w:rsid w:val="005621C6"/>
    <w:rsid w:val="0056307F"/>
    <w:rsid w:val="00563DE1"/>
    <w:rsid w:val="005658DE"/>
    <w:rsid w:val="00566B67"/>
    <w:rsid w:val="005722F9"/>
    <w:rsid w:val="00572DF4"/>
    <w:rsid w:val="00573933"/>
    <w:rsid w:val="00574611"/>
    <w:rsid w:val="00575A01"/>
    <w:rsid w:val="00575FE7"/>
    <w:rsid w:val="005760DD"/>
    <w:rsid w:val="00577422"/>
    <w:rsid w:val="0058124F"/>
    <w:rsid w:val="005838F8"/>
    <w:rsid w:val="005847F7"/>
    <w:rsid w:val="005857FC"/>
    <w:rsid w:val="00590B4B"/>
    <w:rsid w:val="005955E2"/>
    <w:rsid w:val="005A0B16"/>
    <w:rsid w:val="005A1A81"/>
    <w:rsid w:val="005A2687"/>
    <w:rsid w:val="005B6A0A"/>
    <w:rsid w:val="005C22D1"/>
    <w:rsid w:val="005C24E3"/>
    <w:rsid w:val="005C2D96"/>
    <w:rsid w:val="005C6662"/>
    <w:rsid w:val="005C728E"/>
    <w:rsid w:val="005D0457"/>
    <w:rsid w:val="005D0494"/>
    <w:rsid w:val="005D5368"/>
    <w:rsid w:val="005D6BAB"/>
    <w:rsid w:val="005E403A"/>
    <w:rsid w:val="005E7683"/>
    <w:rsid w:val="005F19C9"/>
    <w:rsid w:val="005F3183"/>
    <w:rsid w:val="005F4605"/>
    <w:rsid w:val="005F5A05"/>
    <w:rsid w:val="00602E75"/>
    <w:rsid w:val="00604BA8"/>
    <w:rsid w:val="0061110D"/>
    <w:rsid w:val="00611944"/>
    <w:rsid w:val="00611AAF"/>
    <w:rsid w:val="00612444"/>
    <w:rsid w:val="00613519"/>
    <w:rsid w:val="0061550A"/>
    <w:rsid w:val="00617157"/>
    <w:rsid w:val="006171F4"/>
    <w:rsid w:val="00617CF4"/>
    <w:rsid w:val="006243A8"/>
    <w:rsid w:val="00631CFC"/>
    <w:rsid w:val="006324B6"/>
    <w:rsid w:val="006354AD"/>
    <w:rsid w:val="00635F7E"/>
    <w:rsid w:val="006365D6"/>
    <w:rsid w:val="0063734E"/>
    <w:rsid w:val="006436A8"/>
    <w:rsid w:val="00653172"/>
    <w:rsid w:val="00654B59"/>
    <w:rsid w:val="0065774C"/>
    <w:rsid w:val="00657B92"/>
    <w:rsid w:val="006611F1"/>
    <w:rsid w:val="00661848"/>
    <w:rsid w:val="0067007D"/>
    <w:rsid w:val="00671470"/>
    <w:rsid w:val="006714F0"/>
    <w:rsid w:val="00672096"/>
    <w:rsid w:val="00675639"/>
    <w:rsid w:val="006762FD"/>
    <w:rsid w:val="00676DC8"/>
    <w:rsid w:val="006819C7"/>
    <w:rsid w:val="00681BDB"/>
    <w:rsid w:val="00683094"/>
    <w:rsid w:val="00683561"/>
    <w:rsid w:val="00684110"/>
    <w:rsid w:val="00685E54"/>
    <w:rsid w:val="006907C4"/>
    <w:rsid w:val="00691DD5"/>
    <w:rsid w:val="00693683"/>
    <w:rsid w:val="0069414A"/>
    <w:rsid w:val="00697867"/>
    <w:rsid w:val="006A5565"/>
    <w:rsid w:val="006B29B9"/>
    <w:rsid w:val="006B36A6"/>
    <w:rsid w:val="006C10FF"/>
    <w:rsid w:val="006C2687"/>
    <w:rsid w:val="006C7636"/>
    <w:rsid w:val="006D080C"/>
    <w:rsid w:val="006D0D45"/>
    <w:rsid w:val="006D372C"/>
    <w:rsid w:val="006D444B"/>
    <w:rsid w:val="006D777E"/>
    <w:rsid w:val="006E1598"/>
    <w:rsid w:val="006E23C6"/>
    <w:rsid w:val="006E28B7"/>
    <w:rsid w:val="006E6537"/>
    <w:rsid w:val="006F2F16"/>
    <w:rsid w:val="006F5C8F"/>
    <w:rsid w:val="006F638F"/>
    <w:rsid w:val="007007C4"/>
    <w:rsid w:val="00700900"/>
    <w:rsid w:val="00704BEA"/>
    <w:rsid w:val="00705AE6"/>
    <w:rsid w:val="00706047"/>
    <w:rsid w:val="00712AE0"/>
    <w:rsid w:val="007135F7"/>
    <w:rsid w:val="0072009A"/>
    <w:rsid w:val="00720B64"/>
    <w:rsid w:val="00721C4E"/>
    <w:rsid w:val="00723326"/>
    <w:rsid w:val="0072519E"/>
    <w:rsid w:val="00726B96"/>
    <w:rsid w:val="0073161D"/>
    <w:rsid w:val="007371DA"/>
    <w:rsid w:val="00740D37"/>
    <w:rsid w:val="00743CDF"/>
    <w:rsid w:val="00743F0E"/>
    <w:rsid w:val="00744491"/>
    <w:rsid w:val="00745B6B"/>
    <w:rsid w:val="0075239E"/>
    <w:rsid w:val="007554BE"/>
    <w:rsid w:val="00756D46"/>
    <w:rsid w:val="007578EA"/>
    <w:rsid w:val="007601B0"/>
    <w:rsid w:val="00760C40"/>
    <w:rsid w:val="00760F34"/>
    <w:rsid w:val="007646D4"/>
    <w:rsid w:val="00771B37"/>
    <w:rsid w:val="00774442"/>
    <w:rsid w:val="00776AB0"/>
    <w:rsid w:val="00785F33"/>
    <w:rsid w:val="00792B3E"/>
    <w:rsid w:val="007A1C4A"/>
    <w:rsid w:val="007A6072"/>
    <w:rsid w:val="007A6A80"/>
    <w:rsid w:val="007A6CE5"/>
    <w:rsid w:val="007A7C5F"/>
    <w:rsid w:val="007B1D86"/>
    <w:rsid w:val="007B305D"/>
    <w:rsid w:val="007C014A"/>
    <w:rsid w:val="007C1169"/>
    <w:rsid w:val="007C292A"/>
    <w:rsid w:val="007C382A"/>
    <w:rsid w:val="007C3D3C"/>
    <w:rsid w:val="007C3D40"/>
    <w:rsid w:val="007C49CF"/>
    <w:rsid w:val="007C7A9A"/>
    <w:rsid w:val="007D036C"/>
    <w:rsid w:val="007D0592"/>
    <w:rsid w:val="007D192B"/>
    <w:rsid w:val="007D60EF"/>
    <w:rsid w:val="007E4C7D"/>
    <w:rsid w:val="007E5346"/>
    <w:rsid w:val="007F0442"/>
    <w:rsid w:val="007F1D9A"/>
    <w:rsid w:val="007F387A"/>
    <w:rsid w:val="007F3ED0"/>
    <w:rsid w:val="007F6D9F"/>
    <w:rsid w:val="008005B3"/>
    <w:rsid w:val="008032F1"/>
    <w:rsid w:val="0080361E"/>
    <w:rsid w:val="0080401B"/>
    <w:rsid w:val="00805FE3"/>
    <w:rsid w:val="008134EE"/>
    <w:rsid w:val="00814CFE"/>
    <w:rsid w:val="00816D7B"/>
    <w:rsid w:val="00817B7E"/>
    <w:rsid w:val="00820D88"/>
    <w:rsid w:val="00825BFB"/>
    <w:rsid w:val="00826FB8"/>
    <w:rsid w:val="00827E32"/>
    <w:rsid w:val="00837D83"/>
    <w:rsid w:val="00841B02"/>
    <w:rsid w:val="00843EA3"/>
    <w:rsid w:val="00852212"/>
    <w:rsid w:val="008558FA"/>
    <w:rsid w:val="00855C21"/>
    <w:rsid w:val="0086485A"/>
    <w:rsid w:val="00872B7F"/>
    <w:rsid w:val="00873356"/>
    <w:rsid w:val="00873861"/>
    <w:rsid w:val="008761DB"/>
    <w:rsid w:val="00880953"/>
    <w:rsid w:val="008837E3"/>
    <w:rsid w:val="00885F32"/>
    <w:rsid w:val="00891A95"/>
    <w:rsid w:val="008921CD"/>
    <w:rsid w:val="008956E7"/>
    <w:rsid w:val="008A3ADF"/>
    <w:rsid w:val="008A5338"/>
    <w:rsid w:val="008B44DB"/>
    <w:rsid w:val="008B615B"/>
    <w:rsid w:val="008B6433"/>
    <w:rsid w:val="008B7E38"/>
    <w:rsid w:val="008C628D"/>
    <w:rsid w:val="008D2084"/>
    <w:rsid w:val="008D2C4F"/>
    <w:rsid w:val="008E12AD"/>
    <w:rsid w:val="008E2212"/>
    <w:rsid w:val="008E2A5B"/>
    <w:rsid w:val="008E3EA2"/>
    <w:rsid w:val="008E464D"/>
    <w:rsid w:val="008E5955"/>
    <w:rsid w:val="008E7334"/>
    <w:rsid w:val="008E75E3"/>
    <w:rsid w:val="008E7DA0"/>
    <w:rsid w:val="008F0177"/>
    <w:rsid w:val="008F0AC0"/>
    <w:rsid w:val="008F2598"/>
    <w:rsid w:val="008F3532"/>
    <w:rsid w:val="008F4BFD"/>
    <w:rsid w:val="008F7C87"/>
    <w:rsid w:val="008F7CCA"/>
    <w:rsid w:val="009015F7"/>
    <w:rsid w:val="00907532"/>
    <w:rsid w:val="009245A2"/>
    <w:rsid w:val="00924D5A"/>
    <w:rsid w:val="0092536F"/>
    <w:rsid w:val="00932C7C"/>
    <w:rsid w:val="009330FE"/>
    <w:rsid w:val="00933974"/>
    <w:rsid w:val="0093752F"/>
    <w:rsid w:val="00937611"/>
    <w:rsid w:val="0094100A"/>
    <w:rsid w:val="00943A89"/>
    <w:rsid w:val="0094517E"/>
    <w:rsid w:val="009451A2"/>
    <w:rsid w:val="009467B3"/>
    <w:rsid w:val="009470C8"/>
    <w:rsid w:val="00950410"/>
    <w:rsid w:val="0095126D"/>
    <w:rsid w:val="00951C36"/>
    <w:rsid w:val="00964CF2"/>
    <w:rsid w:val="00967C11"/>
    <w:rsid w:val="009775E8"/>
    <w:rsid w:val="009808D6"/>
    <w:rsid w:val="00980A1D"/>
    <w:rsid w:val="00981E7B"/>
    <w:rsid w:val="00984AB6"/>
    <w:rsid w:val="0098661F"/>
    <w:rsid w:val="009A0861"/>
    <w:rsid w:val="009A2E25"/>
    <w:rsid w:val="009A5F58"/>
    <w:rsid w:val="009B0450"/>
    <w:rsid w:val="009B0DE8"/>
    <w:rsid w:val="009B232B"/>
    <w:rsid w:val="009B7499"/>
    <w:rsid w:val="009C2E6A"/>
    <w:rsid w:val="009C7B96"/>
    <w:rsid w:val="009C7D75"/>
    <w:rsid w:val="009D1EC8"/>
    <w:rsid w:val="009D1EE8"/>
    <w:rsid w:val="009D4CB3"/>
    <w:rsid w:val="009D595A"/>
    <w:rsid w:val="009D63A3"/>
    <w:rsid w:val="009D683B"/>
    <w:rsid w:val="009D7AC8"/>
    <w:rsid w:val="009E2989"/>
    <w:rsid w:val="009E3935"/>
    <w:rsid w:val="009E7999"/>
    <w:rsid w:val="009F09AB"/>
    <w:rsid w:val="009F0F17"/>
    <w:rsid w:val="009F10D6"/>
    <w:rsid w:val="009F2D95"/>
    <w:rsid w:val="009F67CB"/>
    <w:rsid w:val="009F7F1B"/>
    <w:rsid w:val="00A021EB"/>
    <w:rsid w:val="00A03539"/>
    <w:rsid w:val="00A05FC7"/>
    <w:rsid w:val="00A10804"/>
    <w:rsid w:val="00A11DF2"/>
    <w:rsid w:val="00A151F6"/>
    <w:rsid w:val="00A164A7"/>
    <w:rsid w:val="00A167D8"/>
    <w:rsid w:val="00A20097"/>
    <w:rsid w:val="00A212DD"/>
    <w:rsid w:val="00A2341D"/>
    <w:rsid w:val="00A23749"/>
    <w:rsid w:val="00A24964"/>
    <w:rsid w:val="00A24DD8"/>
    <w:rsid w:val="00A303B0"/>
    <w:rsid w:val="00A303DC"/>
    <w:rsid w:val="00A308DC"/>
    <w:rsid w:val="00A333E5"/>
    <w:rsid w:val="00A344D4"/>
    <w:rsid w:val="00A34BA3"/>
    <w:rsid w:val="00A357B0"/>
    <w:rsid w:val="00A35907"/>
    <w:rsid w:val="00A3778D"/>
    <w:rsid w:val="00A37D72"/>
    <w:rsid w:val="00A40180"/>
    <w:rsid w:val="00A431FC"/>
    <w:rsid w:val="00A43BF6"/>
    <w:rsid w:val="00A47A8C"/>
    <w:rsid w:val="00A54357"/>
    <w:rsid w:val="00A55CBF"/>
    <w:rsid w:val="00A6050E"/>
    <w:rsid w:val="00A63D94"/>
    <w:rsid w:val="00A667DA"/>
    <w:rsid w:val="00A81264"/>
    <w:rsid w:val="00A83249"/>
    <w:rsid w:val="00A84CB3"/>
    <w:rsid w:val="00A87B85"/>
    <w:rsid w:val="00A92243"/>
    <w:rsid w:val="00A922E4"/>
    <w:rsid w:val="00A94824"/>
    <w:rsid w:val="00A94C6D"/>
    <w:rsid w:val="00AA104E"/>
    <w:rsid w:val="00AA3673"/>
    <w:rsid w:val="00AA4BEF"/>
    <w:rsid w:val="00AA5A15"/>
    <w:rsid w:val="00AA794F"/>
    <w:rsid w:val="00AB1363"/>
    <w:rsid w:val="00AB34FE"/>
    <w:rsid w:val="00AC16ED"/>
    <w:rsid w:val="00AC64CF"/>
    <w:rsid w:val="00AD20DC"/>
    <w:rsid w:val="00AD2BD8"/>
    <w:rsid w:val="00AD2E13"/>
    <w:rsid w:val="00AD4022"/>
    <w:rsid w:val="00AD4FDA"/>
    <w:rsid w:val="00AE131F"/>
    <w:rsid w:val="00AE29AA"/>
    <w:rsid w:val="00AE5032"/>
    <w:rsid w:val="00AF48E5"/>
    <w:rsid w:val="00B01ADC"/>
    <w:rsid w:val="00B1365A"/>
    <w:rsid w:val="00B13EEF"/>
    <w:rsid w:val="00B1446E"/>
    <w:rsid w:val="00B14F46"/>
    <w:rsid w:val="00B17959"/>
    <w:rsid w:val="00B20720"/>
    <w:rsid w:val="00B3288D"/>
    <w:rsid w:val="00B32E6F"/>
    <w:rsid w:val="00B354DD"/>
    <w:rsid w:val="00B359EB"/>
    <w:rsid w:val="00B35A75"/>
    <w:rsid w:val="00B400E7"/>
    <w:rsid w:val="00B42D37"/>
    <w:rsid w:val="00B43617"/>
    <w:rsid w:val="00B47161"/>
    <w:rsid w:val="00B47AB3"/>
    <w:rsid w:val="00B50AE9"/>
    <w:rsid w:val="00B52603"/>
    <w:rsid w:val="00B529A1"/>
    <w:rsid w:val="00B56A01"/>
    <w:rsid w:val="00B60855"/>
    <w:rsid w:val="00B64702"/>
    <w:rsid w:val="00B65332"/>
    <w:rsid w:val="00B6593E"/>
    <w:rsid w:val="00B66D84"/>
    <w:rsid w:val="00B737A4"/>
    <w:rsid w:val="00B742BC"/>
    <w:rsid w:val="00B75F88"/>
    <w:rsid w:val="00B80F41"/>
    <w:rsid w:val="00B84663"/>
    <w:rsid w:val="00B87161"/>
    <w:rsid w:val="00B876FF"/>
    <w:rsid w:val="00B87B4C"/>
    <w:rsid w:val="00B907B9"/>
    <w:rsid w:val="00B93BD7"/>
    <w:rsid w:val="00B96D96"/>
    <w:rsid w:val="00BA0499"/>
    <w:rsid w:val="00BA6D51"/>
    <w:rsid w:val="00BA6E2E"/>
    <w:rsid w:val="00BB0EA1"/>
    <w:rsid w:val="00BB2776"/>
    <w:rsid w:val="00BB3462"/>
    <w:rsid w:val="00BB403D"/>
    <w:rsid w:val="00BB7435"/>
    <w:rsid w:val="00BC008B"/>
    <w:rsid w:val="00BC231C"/>
    <w:rsid w:val="00BC2E42"/>
    <w:rsid w:val="00BD0CD7"/>
    <w:rsid w:val="00BD7CEC"/>
    <w:rsid w:val="00BE4DD8"/>
    <w:rsid w:val="00BE4E1C"/>
    <w:rsid w:val="00BE67A3"/>
    <w:rsid w:val="00BE6A94"/>
    <w:rsid w:val="00BF2CFB"/>
    <w:rsid w:val="00BF340E"/>
    <w:rsid w:val="00C00A4A"/>
    <w:rsid w:val="00C014BD"/>
    <w:rsid w:val="00C022A1"/>
    <w:rsid w:val="00C0466E"/>
    <w:rsid w:val="00C075A9"/>
    <w:rsid w:val="00C10CB4"/>
    <w:rsid w:val="00C12B54"/>
    <w:rsid w:val="00C170DF"/>
    <w:rsid w:val="00C204B8"/>
    <w:rsid w:val="00C20EE5"/>
    <w:rsid w:val="00C216B3"/>
    <w:rsid w:val="00C224B5"/>
    <w:rsid w:val="00C2279E"/>
    <w:rsid w:val="00C23643"/>
    <w:rsid w:val="00C26C05"/>
    <w:rsid w:val="00C26F44"/>
    <w:rsid w:val="00C30987"/>
    <w:rsid w:val="00C338A8"/>
    <w:rsid w:val="00C36BF4"/>
    <w:rsid w:val="00C37F4A"/>
    <w:rsid w:val="00C44A1D"/>
    <w:rsid w:val="00C46389"/>
    <w:rsid w:val="00C52A06"/>
    <w:rsid w:val="00C62FA9"/>
    <w:rsid w:val="00C65286"/>
    <w:rsid w:val="00C70EB1"/>
    <w:rsid w:val="00C71E56"/>
    <w:rsid w:val="00C73D11"/>
    <w:rsid w:val="00C7518B"/>
    <w:rsid w:val="00C76D73"/>
    <w:rsid w:val="00C849C5"/>
    <w:rsid w:val="00C85558"/>
    <w:rsid w:val="00C8609D"/>
    <w:rsid w:val="00C87BB1"/>
    <w:rsid w:val="00C9061D"/>
    <w:rsid w:val="00C9163E"/>
    <w:rsid w:val="00CA033E"/>
    <w:rsid w:val="00CA42C7"/>
    <w:rsid w:val="00CC16D4"/>
    <w:rsid w:val="00CC30AC"/>
    <w:rsid w:val="00CC7AD7"/>
    <w:rsid w:val="00CD1072"/>
    <w:rsid w:val="00CD4A1A"/>
    <w:rsid w:val="00CD5610"/>
    <w:rsid w:val="00CE0740"/>
    <w:rsid w:val="00CE21D6"/>
    <w:rsid w:val="00CE51FD"/>
    <w:rsid w:val="00CE635F"/>
    <w:rsid w:val="00CF0DF6"/>
    <w:rsid w:val="00CF107C"/>
    <w:rsid w:val="00CF3322"/>
    <w:rsid w:val="00CF4E56"/>
    <w:rsid w:val="00CF7BCC"/>
    <w:rsid w:val="00D03668"/>
    <w:rsid w:val="00D03F8D"/>
    <w:rsid w:val="00D04395"/>
    <w:rsid w:val="00D043F2"/>
    <w:rsid w:val="00D049ED"/>
    <w:rsid w:val="00D0713F"/>
    <w:rsid w:val="00D1002B"/>
    <w:rsid w:val="00D11541"/>
    <w:rsid w:val="00D1246C"/>
    <w:rsid w:val="00D136C2"/>
    <w:rsid w:val="00D150D5"/>
    <w:rsid w:val="00D20B9C"/>
    <w:rsid w:val="00D21A0A"/>
    <w:rsid w:val="00D222DA"/>
    <w:rsid w:val="00D22A10"/>
    <w:rsid w:val="00D24435"/>
    <w:rsid w:val="00D27282"/>
    <w:rsid w:val="00D32BA2"/>
    <w:rsid w:val="00D34449"/>
    <w:rsid w:val="00D3509B"/>
    <w:rsid w:val="00D40F83"/>
    <w:rsid w:val="00D422B0"/>
    <w:rsid w:val="00D47C87"/>
    <w:rsid w:val="00D53023"/>
    <w:rsid w:val="00D568F3"/>
    <w:rsid w:val="00D606F5"/>
    <w:rsid w:val="00D617B0"/>
    <w:rsid w:val="00D635AE"/>
    <w:rsid w:val="00D64232"/>
    <w:rsid w:val="00D67D33"/>
    <w:rsid w:val="00D737F3"/>
    <w:rsid w:val="00D74550"/>
    <w:rsid w:val="00D74675"/>
    <w:rsid w:val="00D76372"/>
    <w:rsid w:val="00D77915"/>
    <w:rsid w:val="00D82F28"/>
    <w:rsid w:val="00D84296"/>
    <w:rsid w:val="00D90F76"/>
    <w:rsid w:val="00D930F3"/>
    <w:rsid w:val="00D93E2A"/>
    <w:rsid w:val="00D940C8"/>
    <w:rsid w:val="00D9441C"/>
    <w:rsid w:val="00D94E70"/>
    <w:rsid w:val="00D94F84"/>
    <w:rsid w:val="00D97723"/>
    <w:rsid w:val="00DA3541"/>
    <w:rsid w:val="00DA3D91"/>
    <w:rsid w:val="00DA411E"/>
    <w:rsid w:val="00DA563D"/>
    <w:rsid w:val="00DA5C94"/>
    <w:rsid w:val="00DA5F88"/>
    <w:rsid w:val="00DB21C5"/>
    <w:rsid w:val="00DB26E9"/>
    <w:rsid w:val="00DC385F"/>
    <w:rsid w:val="00DC5D2E"/>
    <w:rsid w:val="00DC6342"/>
    <w:rsid w:val="00DC7510"/>
    <w:rsid w:val="00DC7611"/>
    <w:rsid w:val="00DD030F"/>
    <w:rsid w:val="00DD0D3F"/>
    <w:rsid w:val="00DD199A"/>
    <w:rsid w:val="00DD2F60"/>
    <w:rsid w:val="00DD6EA3"/>
    <w:rsid w:val="00DD7A9D"/>
    <w:rsid w:val="00DE1D2C"/>
    <w:rsid w:val="00DE3041"/>
    <w:rsid w:val="00DE33D6"/>
    <w:rsid w:val="00DE3643"/>
    <w:rsid w:val="00DE6F81"/>
    <w:rsid w:val="00DF389C"/>
    <w:rsid w:val="00DF3A77"/>
    <w:rsid w:val="00DF52DD"/>
    <w:rsid w:val="00DF66DD"/>
    <w:rsid w:val="00DF7090"/>
    <w:rsid w:val="00DF74A5"/>
    <w:rsid w:val="00E059D9"/>
    <w:rsid w:val="00E0656F"/>
    <w:rsid w:val="00E0771D"/>
    <w:rsid w:val="00E145B3"/>
    <w:rsid w:val="00E16C1B"/>
    <w:rsid w:val="00E2155F"/>
    <w:rsid w:val="00E2781C"/>
    <w:rsid w:val="00E41EBC"/>
    <w:rsid w:val="00E42A8F"/>
    <w:rsid w:val="00E44646"/>
    <w:rsid w:val="00E45F51"/>
    <w:rsid w:val="00E52AC9"/>
    <w:rsid w:val="00E54A55"/>
    <w:rsid w:val="00E57055"/>
    <w:rsid w:val="00E672B6"/>
    <w:rsid w:val="00E67C42"/>
    <w:rsid w:val="00E73C19"/>
    <w:rsid w:val="00E747C9"/>
    <w:rsid w:val="00E77B38"/>
    <w:rsid w:val="00E82F8C"/>
    <w:rsid w:val="00E8318E"/>
    <w:rsid w:val="00E83D03"/>
    <w:rsid w:val="00E85F55"/>
    <w:rsid w:val="00E87734"/>
    <w:rsid w:val="00E912CB"/>
    <w:rsid w:val="00E91A8F"/>
    <w:rsid w:val="00E92B9C"/>
    <w:rsid w:val="00E96C78"/>
    <w:rsid w:val="00EA1B02"/>
    <w:rsid w:val="00EB34D6"/>
    <w:rsid w:val="00EB4B8B"/>
    <w:rsid w:val="00EB4B9C"/>
    <w:rsid w:val="00EB5DD5"/>
    <w:rsid w:val="00ED36C8"/>
    <w:rsid w:val="00ED378C"/>
    <w:rsid w:val="00ED79BF"/>
    <w:rsid w:val="00EE04BA"/>
    <w:rsid w:val="00EE5238"/>
    <w:rsid w:val="00EF0C6E"/>
    <w:rsid w:val="00EF16F1"/>
    <w:rsid w:val="00EF7C70"/>
    <w:rsid w:val="00F020C1"/>
    <w:rsid w:val="00F043A0"/>
    <w:rsid w:val="00F22C89"/>
    <w:rsid w:val="00F257BF"/>
    <w:rsid w:val="00F26527"/>
    <w:rsid w:val="00F347E0"/>
    <w:rsid w:val="00F34DE5"/>
    <w:rsid w:val="00F40FFA"/>
    <w:rsid w:val="00F41AB1"/>
    <w:rsid w:val="00F43274"/>
    <w:rsid w:val="00F448BD"/>
    <w:rsid w:val="00F52634"/>
    <w:rsid w:val="00F53241"/>
    <w:rsid w:val="00F53C2D"/>
    <w:rsid w:val="00F601FC"/>
    <w:rsid w:val="00F60CB4"/>
    <w:rsid w:val="00F67693"/>
    <w:rsid w:val="00F7215A"/>
    <w:rsid w:val="00F74494"/>
    <w:rsid w:val="00F752AC"/>
    <w:rsid w:val="00F832A1"/>
    <w:rsid w:val="00F83651"/>
    <w:rsid w:val="00F93C8A"/>
    <w:rsid w:val="00FA053F"/>
    <w:rsid w:val="00FA1D53"/>
    <w:rsid w:val="00FA639A"/>
    <w:rsid w:val="00FA6E56"/>
    <w:rsid w:val="00FA7F4C"/>
    <w:rsid w:val="00FB36E4"/>
    <w:rsid w:val="00FB45A8"/>
    <w:rsid w:val="00FB48A4"/>
    <w:rsid w:val="00FB641A"/>
    <w:rsid w:val="00FC2A97"/>
    <w:rsid w:val="00FC5A87"/>
    <w:rsid w:val="00FC5AFB"/>
    <w:rsid w:val="00FC6FF5"/>
    <w:rsid w:val="00FD2C4B"/>
    <w:rsid w:val="00FD5DC3"/>
    <w:rsid w:val="00FD66F7"/>
    <w:rsid w:val="00FE2741"/>
    <w:rsid w:val="00FE28A8"/>
    <w:rsid w:val="00FE2919"/>
    <w:rsid w:val="00FE601C"/>
    <w:rsid w:val="00FE674D"/>
    <w:rsid w:val="00FE6DD0"/>
    <w:rsid w:val="00FF0EA2"/>
    <w:rsid w:val="00FF1C30"/>
    <w:rsid w:val="00FF224E"/>
    <w:rsid w:val="00FF36C3"/>
    <w:rsid w:val="00FF4C66"/>
    <w:rsid w:val="00FF5788"/>
    <w:rsid w:val="00FF6580"/>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738A-187B-4A1B-8EAA-8E91AE34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CA"/>
    <w:pPr>
      <w:widowControl w:val="0"/>
      <w:suppressAutoHyphens/>
      <w:spacing w:after="0" w:line="240" w:lineRule="auto"/>
    </w:pPr>
    <w:rPr>
      <w:rFonts w:ascii="Times New Roman" w:hAnsi="Times New Roman" w:cs="Arial Unicode MS"/>
      <w:kern w:val="1"/>
      <w:sz w:val="24"/>
      <w:szCs w:val="24"/>
      <w:lang w:val="en-GB" w:eastAsia="zh-CN" w:bidi="hi-IN"/>
    </w:rPr>
  </w:style>
  <w:style w:type="paragraph" w:styleId="Heading1">
    <w:name w:val="heading 1"/>
    <w:basedOn w:val="Normal"/>
    <w:next w:val="Normal"/>
    <w:link w:val="Heading1Char"/>
    <w:uiPriority w:val="9"/>
    <w:qFormat/>
    <w:rsid w:val="0008575F"/>
    <w:pPr>
      <w:keepNext/>
      <w:keepLines/>
      <w:autoSpaceDE w:val="0"/>
      <w:autoSpaceDN w:val="0"/>
      <w:adjustRightInd w:val="0"/>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08575F"/>
    <w:pPr>
      <w:keepNext/>
      <w:keepLines/>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75F"/>
    <w:pPr>
      <w:keepNext/>
      <w:keepLines/>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8575F"/>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08575F"/>
    <w:pPr>
      <w:keepNext/>
      <w:keepLines/>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08575F"/>
    <w:pPr>
      <w:keepNext/>
      <w:keepLines/>
      <w:autoSpaceDE w:val="0"/>
      <w:autoSpaceDN w:val="0"/>
      <w:adjustRightInd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08575F"/>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08575F"/>
    <w:pPr>
      <w:keepNext/>
      <w:keepLines/>
      <w:autoSpaceDE w:val="0"/>
      <w:autoSpaceDN w:val="0"/>
      <w:adjustRightInd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08575F"/>
    <w:pPr>
      <w:keepNext/>
      <w:keepLines/>
      <w:autoSpaceDE w:val="0"/>
      <w:autoSpaceDN w:val="0"/>
      <w:adjustRightInd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semiHidden/>
    <w:rsid w:val="0008575F"/>
    <w:rPr>
      <w:rFonts w:cs="Arial"/>
      <w:color w:val="000000"/>
      <w:sz w:val="14"/>
      <w:szCs w:val="14"/>
    </w:rPr>
  </w:style>
  <w:style w:type="character" w:customStyle="1" w:styleId="apple-converted-space">
    <w:name w:val="apple-converted-space"/>
    <w:basedOn w:val="DefaultParagraphFont"/>
    <w:rsid w:val="0008575F"/>
  </w:style>
  <w:style w:type="paragraph" w:customStyle="1" w:styleId="Article">
    <w:name w:val="Article"/>
    <w:basedOn w:val="Normal"/>
    <w:qFormat/>
    <w:rsid w:val="0008575F"/>
    <w:pPr>
      <w:autoSpaceDE w:val="0"/>
      <w:autoSpaceDN w:val="0"/>
      <w:adjustRightInd w:val="0"/>
    </w:pPr>
    <w:rPr>
      <w:rFonts w:eastAsiaTheme="minorHAnsi"/>
      <w:color w:val="262626" w:themeColor="text1" w:themeTint="D9"/>
    </w:rPr>
  </w:style>
  <w:style w:type="paragraph" w:styleId="BalloonText">
    <w:name w:val="Balloon Text"/>
    <w:basedOn w:val="Normal"/>
    <w:link w:val="BalloonTextChar"/>
    <w:uiPriority w:val="99"/>
    <w:rsid w:val="0008575F"/>
    <w:pPr>
      <w:autoSpaceDE w:val="0"/>
      <w:autoSpaceDN w:val="0"/>
      <w:adjustRightInd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9441C"/>
    <w:rPr>
      <w:rFonts w:ascii="Tahoma" w:eastAsiaTheme="minorHAnsi" w:hAnsi="Tahoma" w:cs="Tahoma"/>
      <w:kern w:val="1"/>
      <w:sz w:val="16"/>
      <w:szCs w:val="16"/>
      <w:lang w:val="en-GB" w:eastAsia="zh-CN" w:bidi="hi-IN"/>
    </w:rPr>
  </w:style>
  <w:style w:type="paragraph" w:styleId="Bibliography">
    <w:name w:val="Bibliography"/>
    <w:basedOn w:val="Normal"/>
    <w:next w:val="Normal"/>
    <w:uiPriority w:val="37"/>
    <w:semiHidden/>
    <w:rsid w:val="0008575F"/>
    <w:pPr>
      <w:autoSpaceDE w:val="0"/>
      <w:autoSpaceDN w:val="0"/>
      <w:adjustRightInd w:val="0"/>
    </w:pPr>
    <w:rPr>
      <w:rFonts w:eastAsiaTheme="minorHAnsi"/>
    </w:rPr>
  </w:style>
  <w:style w:type="paragraph" w:styleId="BlockText">
    <w:name w:val="Block Text"/>
    <w:basedOn w:val="Normal"/>
    <w:uiPriority w:val="99"/>
    <w:semiHidden/>
    <w:rsid w:val="0008575F"/>
    <w:pPr>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val="0"/>
      <w:autoSpaceDN w:val="0"/>
      <w:adjustRightInd w:val="0"/>
      <w:ind w:left="1152" w:right="1152"/>
    </w:pPr>
    <w:rPr>
      <w:rFonts w:eastAsiaTheme="minorEastAsia"/>
      <w:i/>
      <w:iCs/>
      <w:color w:val="4F81BD" w:themeColor="accent1"/>
    </w:rPr>
  </w:style>
  <w:style w:type="paragraph" w:styleId="BodyText">
    <w:name w:val="Body Text"/>
    <w:basedOn w:val="Normal"/>
    <w:link w:val="BodyTextChar"/>
    <w:semiHidden/>
    <w:rsid w:val="0008575F"/>
    <w:pPr>
      <w:autoSpaceDE w:val="0"/>
      <w:autoSpaceDN w:val="0"/>
      <w:adjustRightInd w:val="0"/>
      <w:spacing w:after="120"/>
    </w:pPr>
    <w:rPr>
      <w:rFonts w:eastAsiaTheme="minorHAnsi"/>
    </w:rPr>
  </w:style>
  <w:style w:type="character" w:customStyle="1" w:styleId="BodyTextChar">
    <w:name w:val="Body Text Char"/>
    <w:basedOn w:val="DefaultParagraphFont"/>
    <w:link w:val="BodyText"/>
    <w:semiHidden/>
    <w:rsid w:val="00D9441C"/>
    <w:rPr>
      <w:rFonts w:ascii="Times New Roman" w:eastAsiaTheme="minorHAnsi" w:hAnsi="Times New Roman" w:cs="Arial Unicode MS"/>
      <w:kern w:val="1"/>
      <w:sz w:val="24"/>
      <w:szCs w:val="24"/>
      <w:lang w:val="en-GB" w:eastAsia="zh-CN" w:bidi="hi-IN"/>
    </w:rPr>
  </w:style>
  <w:style w:type="paragraph" w:styleId="BodyText2">
    <w:name w:val="Body Text 2"/>
    <w:basedOn w:val="Normal"/>
    <w:link w:val="BodyText2Char"/>
    <w:uiPriority w:val="99"/>
    <w:semiHidden/>
    <w:rsid w:val="0008575F"/>
    <w:pPr>
      <w:autoSpaceDE w:val="0"/>
      <w:autoSpaceDN w:val="0"/>
      <w:adjustRightInd w:val="0"/>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D9441C"/>
    <w:rPr>
      <w:rFonts w:ascii="Times New Roman" w:eastAsiaTheme="minorHAnsi" w:hAnsi="Times New Roman" w:cs="Arial Unicode MS"/>
      <w:kern w:val="1"/>
      <w:sz w:val="24"/>
      <w:szCs w:val="24"/>
      <w:lang w:val="en-GB" w:eastAsia="zh-CN" w:bidi="hi-IN"/>
    </w:rPr>
  </w:style>
  <w:style w:type="paragraph" w:styleId="BodyText3">
    <w:name w:val="Body Text 3"/>
    <w:basedOn w:val="Normal"/>
    <w:link w:val="BodyText3Char"/>
    <w:uiPriority w:val="99"/>
    <w:semiHidden/>
    <w:rsid w:val="0008575F"/>
    <w:pPr>
      <w:autoSpaceDE w:val="0"/>
      <w:autoSpaceDN w:val="0"/>
      <w:adjustRightInd w:val="0"/>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D9441C"/>
    <w:rPr>
      <w:rFonts w:ascii="Times New Roman" w:eastAsiaTheme="minorHAnsi" w:hAnsi="Times New Roman" w:cs="Arial Unicode MS"/>
      <w:kern w:val="1"/>
      <w:sz w:val="16"/>
      <w:szCs w:val="16"/>
      <w:lang w:val="en-GB" w:eastAsia="zh-CN" w:bidi="hi-IN"/>
    </w:rPr>
  </w:style>
  <w:style w:type="paragraph" w:styleId="BodyTextFirstIndent">
    <w:name w:val="Body Text First Indent"/>
    <w:basedOn w:val="BodyText"/>
    <w:link w:val="BodyTextFirstIndentChar"/>
    <w:uiPriority w:val="99"/>
    <w:unhideWhenUsed/>
    <w:rsid w:val="0008575F"/>
    <w:pPr>
      <w:spacing w:before="120"/>
      <w:ind w:firstLine="360"/>
      <w:jc w:val="both"/>
    </w:pPr>
  </w:style>
  <w:style w:type="character" w:customStyle="1" w:styleId="BodyTextFirstIndentChar">
    <w:name w:val="Body Text First Indent Char"/>
    <w:basedOn w:val="BodyTextChar"/>
    <w:link w:val="BodyTextFirstIndent"/>
    <w:uiPriority w:val="99"/>
    <w:rsid w:val="0008575F"/>
    <w:rPr>
      <w:rFonts w:ascii="Times New Roman" w:eastAsiaTheme="minorHAnsi" w:hAnsi="Times New Roman" w:cs="Arial Unicode MS"/>
      <w:kern w:val="1"/>
      <w:sz w:val="24"/>
      <w:szCs w:val="24"/>
      <w:lang w:val="en-GB" w:eastAsia="zh-CN" w:bidi="hi-IN"/>
    </w:rPr>
  </w:style>
  <w:style w:type="paragraph" w:styleId="BodyTextIndent">
    <w:name w:val="Body Text Indent"/>
    <w:aliases w:val="Body Text Indent Char2"/>
    <w:basedOn w:val="Normal"/>
    <w:link w:val="BodyTextIndentChar"/>
    <w:rsid w:val="0008575F"/>
    <w:pPr>
      <w:autoSpaceDE w:val="0"/>
      <w:autoSpaceDN w:val="0"/>
      <w:adjustRightInd w:val="0"/>
      <w:spacing w:after="120"/>
      <w:ind w:left="360"/>
    </w:pPr>
    <w:rPr>
      <w:rFonts w:eastAsiaTheme="minorHAnsi"/>
    </w:rPr>
  </w:style>
  <w:style w:type="character" w:customStyle="1" w:styleId="BodyTextIndentChar">
    <w:name w:val="Body Text Indent Char"/>
    <w:aliases w:val="Body Text Indent Char2 Char"/>
    <w:basedOn w:val="DefaultParagraphFont"/>
    <w:link w:val="BodyTextIndent"/>
    <w:uiPriority w:val="99"/>
    <w:semiHidden/>
    <w:rsid w:val="00D9441C"/>
    <w:rPr>
      <w:rFonts w:ascii="Times New Roman" w:eastAsiaTheme="minorHAnsi" w:hAnsi="Times New Roman" w:cs="Arial Unicode MS"/>
      <w:kern w:val="1"/>
      <w:sz w:val="24"/>
      <w:szCs w:val="24"/>
      <w:lang w:val="en-GB" w:eastAsia="zh-CN" w:bidi="hi-IN"/>
    </w:rPr>
  </w:style>
  <w:style w:type="paragraph" w:styleId="BodyTextFirstIndent2">
    <w:name w:val="Body Text First Indent 2"/>
    <w:basedOn w:val="BodyTextIndent"/>
    <w:link w:val="BodyTextFirstIndent2Char"/>
    <w:uiPriority w:val="99"/>
    <w:semiHidden/>
    <w:rsid w:val="0008575F"/>
    <w:pPr>
      <w:spacing w:after="0"/>
      <w:ind w:firstLine="360"/>
    </w:pPr>
  </w:style>
  <w:style w:type="character" w:customStyle="1" w:styleId="BodyTextFirstIndent2Char">
    <w:name w:val="Body Text First Indent 2 Char"/>
    <w:basedOn w:val="BodyTextIndentChar"/>
    <w:link w:val="BodyTextFirstIndent2"/>
    <w:uiPriority w:val="99"/>
    <w:semiHidden/>
    <w:rsid w:val="00D9441C"/>
    <w:rPr>
      <w:rFonts w:ascii="Times New Roman" w:eastAsiaTheme="minorHAnsi" w:hAnsi="Times New Roman" w:cs="Arial Unicode MS"/>
      <w:kern w:val="1"/>
      <w:sz w:val="24"/>
      <w:szCs w:val="24"/>
      <w:lang w:val="en-GB" w:eastAsia="zh-CN" w:bidi="hi-IN"/>
    </w:rPr>
  </w:style>
  <w:style w:type="character" w:styleId="BookTitle">
    <w:name w:val="Book Title"/>
    <w:basedOn w:val="DefaultParagraphFont"/>
    <w:uiPriority w:val="33"/>
    <w:semiHidden/>
    <w:qFormat/>
    <w:rsid w:val="0008575F"/>
    <w:rPr>
      <w:b/>
      <w:bCs/>
      <w:smallCaps/>
      <w:spacing w:val="5"/>
    </w:rPr>
  </w:style>
  <w:style w:type="character" w:styleId="CommentReference">
    <w:name w:val="annotation reference"/>
    <w:uiPriority w:val="99"/>
    <w:semiHidden/>
    <w:rsid w:val="0008575F"/>
    <w:rPr>
      <w:sz w:val="18"/>
    </w:rPr>
  </w:style>
  <w:style w:type="paragraph" w:customStyle="1" w:styleId="CoverPageName">
    <w:name w:val="CoverPage Name"/>
    <w:basedOn w:val="Normal"/>
    <w:link w:val="CoverPageNameChar"/>
    <w:qFormat/>
    <w:rsid w:val="0008575F"/>
    <w:pPr>
      <w:autoSpaceDE w:val="0"/>
      <w:autoSpaceDN w:val="0"/>
      <w:adjustRightInd w:val="0"/>
      <w:spacing w:before="240" w:after="60" w:line="288" w:lineRule="auto"/>
      <w:ind w:left="1440"/>
    </w:pPr>
    <w:rPr>
      <w:rFonts w:ascii="Tahoma" w:eastAsia="Times New Roman" w:hAnsi="Tahoma" w:cs="Tahoma"/>
      <w:b/>
      <w:sz w:val="56"/>
      <w:szCs w:val="56"/>
    </w:rPr>
  </w:style>
  <w:style w:type="character" w:customStyle="1" w:styleId="CoverPageNameChar">
    <w:name w:val="CoverPage Name Char"/>
    <w:basedOn w:val="DefaultParagraphFont"/>
    <w:link w:val="CoverPageName"/>
    <w:rsid w:val="00D9441C"/>
    <w:rPr>
      <w:rFonts w:ascii="Tahoma" w:eastAsia="Times New Roman" w:hAnsi="Tahoma" w:cs="Tahoma"/>
      <w:b/>
      <w:kern w:val="1"/>
      <w:sz w:val="56"/>
      <w:szCs w:val="56"/>
      <w:lang w:val="en-GB" w:eastAsia="zh-CN" w:bidi="hi-IN"/>
    </w:rPr>
  </w:style>
  <w:style w:type="paragraph" w:styleId="E-mailSignature">
    <w:name w:val="E-mail Signature"/>
    <w:basedOn w:val="Normal"/>
    <w:link w:val="E-mailSignatureChar"/>
    <w:uiPriority w:val="99"/>
    <w:unhideWhenUsed/>
    <w:rsid w:val="0008575F"/>
    <w:pPr>
      <w:autoSpaceDE w:val="0"/>
      <w:autoSpaceDN w:val="0"/>
      <w:adjustRightInd w:val="0"/>
    </w:pPr>
    <w:rPr>
      <w:rFonts w:eastAsiaTheme="minorHAnsi"/>
    </w:rPr>
  </w:style>
  <w:style w:type="character" w:customStyle="1" w:styleId="E-mailSignatureChar">
    <w:name w:val="E-mail Signature Char"/>
    <w:basedOn w:val="DefaultParagraphFont"/>
    <w:link w:val="E-mailSignature"/>
    <w:uiPriority w:val="99"/>
    <w:rsid w:val="0008575F"/>
    <w:rPr>
      <w:rFonts w:ascii="Times New Roman" w:hAnsi="Times New Roman" w:cs="Arial Unicode MS"/>
      <w:kern w:val="1"/>
      <w:sz w:val="24"/>
      <w:szCs w:val="24"/>
      <w:lang w:val="en-GB" w:eastAsia="zh-CN" w:bidi="hi-IN"/>
    </w:rPr>
  </w:style>
  <w:style w:type="character" w:styleId="Emphasis">
    <w:name w:val="Emphasis"/>
    <w:basedOn w:val="DefaultParagraphFont"/>
    <w:uiPriority w:val="20"/>
    <w:qFormat/>
    <w:rsid w:val="0008575F"/>
    <w:rPr>
      <w:i/>
      <w:iCs/>
    </w:rPr>
  </w:style>
  <w:style w:type="character" w:styleId="EndnoteReference">
    <w:name w:val="endnote reference"/>
    <w:basedOn w:val="DefaultParagraphFont"/>
    <w:uiPriority w:val="99"/>
    <w:unhideWhenUsed/>
    <w:rsid w:val="0008575F"/>
    <w:rPr>
      <w:vertAlign w:val="superscript"/>
    </w:rPr>
  </w:style>
  <w:style w:type="paragraph" w:styleId="EndnoteText">
    <w:name w:val="endnote text"/>
    <w:basedOn w:val="Normal"/>
    <w:link w:val="EndnoteTextChar"/>
    <w:uiPriority w:val="99"/>
    <w:rsid w:val="0008575F"/>
    <w:pPr>
      <w:autoSpaceDE w:val="0"/>
      <w:autoSpaceDN w:val="0"/>
      <w:adjustRightInd w:val="0"/>
    </w:pPr>
    <w:rPr>
      <w:rFonts w:eastAsiaTheme="minorHAnsi"/>
      <w:sz w:val="20"/>
      <w:szCs w:val="20"/>
    </w:rPr>
  </w:style>
  <w:style w:type="character" w:customStyle="1" w:styleId="EndnoteTextChar">
    <w:name w:val="Endnote Text Char"/>
    <w:basedOn w:val="DefaultParagraphFont"/>
    <w:link w:val="EndnoteText"/>
    <w:uiPriority w:val="99"/>
    <w:rsid w:val="0008575F"/>
    <w:rPr>
      <w:rFonts w:ascii="Times New Roman" w:hAnsi="Times New Roman" w:cs="Arial Unicode MS"/>
      <w:kern w:val="1"/>
      <w:sz w:val="20"/>
      <w:szCs w:val="20"/>
      <w:lang w:val="en-GB" w:eastAsia="zh-CN" w:bidi="hi-IN"/>
    </w:rPr>
  </w:style>
  <w:style w:type="character" w:styleId="FollowedHyperlink">
    <w:name w:val="FollowedHyperlink"/>
    <w:basedOn w:val="DefaultParagraphFont"/>
    <w:uiPriority w:val="99"/>
    <w:rsid w:val="0008575F"/>
    <w:rPr>
      <w:color w:val="800080" w:themeColor="followedHyperlink"/>
      <w:u w:val="single"/>
    </w:rPr>
  </w:style>
  <w:style w:type="paragraph" w:styleId="Footer">
    <w:name w:val="footer"/>
    <w:basedOn w:val="Normal"/>
    <w:link w:val="FooterChar"/>
    <w:uiPriority w:val="99"/>
    <w:rsid w:val="0008575F"/>
    <w:pPr>
      <w:tabs>
        <w:tab w:val="center" w:pos="4680"/>
        <w:tab w:val="right" w:pos="9360"/>
      </w:tabs>
      <w:autoSpaceDE w:val="0"/>
      <w:autoSpaceDN w:val="0"/>
      <w:adjustRightInd w:val="0"/>
    </w:pPr>
    <w:rPr>
      <w:rFonts w:eastAsiaTheme="minorHAnsi"/>
    </w:rPr>
  </w:style>
  <w:style w:type="character" w:customStyle="1" w:styleId="FooterChar">
    <w:name w:val="Footer Char"/>
    <w:basedOn w:val="DefaultParagraphFont"/>
    <w:link w:val="Footer"/>
    <w:uiPriority w:val="99"/>
    <w:rsid w:val="00D9441C"/>
    <w:rPr>
      <w:rFonts w:ascii="Times New Roman" w:eastAsiaTheme="minorHAnsi" w:hAnsi="Times New Roman" w:cs="Arial Unicode MS"/>
      <w:kern w:val="1"/>
      <w:sz w:val="24"/>
      <w:szCs w:val="24"/>
      <w:lang w:val="en-GB" w:eastAsia="zh-CN" w:bidi="hi-IN"/>
    </w:rPr>
  </w:style>
  <w:style w:type="character" w:styleId="FootnoteReference">
    <w:name w:val="footnote reference"/>
    <w:qFormat/>
    <w:rsid w:val="0008575F"/>
    <w:rPr>
      <w:vertAlign w:val="superscript"/>
    </w:rPr>
  </w:style>
  <w:style w:type="paragraph" w:styleId="FootnoteText">
    <w:name w:val="footnote text"/>
    <w:basedOn w:val="Normal"/>
    <w:link w:val="FootnoteTextChar"/>
    <w:semiHidden/>
    <w:rsid w:val="0008575F"/>
    <w:pPr>
      <w:autoSpaceDE w:val="0"/>
      <w:autoSpaceDN w:val="0"/>
      <w:adjustRightInd w:val="0"/>
    </w:pPr>
    <w:rPr>
      <w:rFonts w:eastAsia="Times New Roman" w:cs="Times New Roman"/>
    </w:rPr>
  </w:style>
  <w:style w:type="character" w:customStyle="1" w:styleId="FootnoteTextChar">
    <w:name w:val="Footnote Text Char"/>
    <w:basedOn w:val="DefaultParagraphFont"/>
    <w:link w:val="FootnoteText"/>
    <w:semiHidden/>
    <w:rsid w:val="00D9441C"/>
    <w:rPr>
      <w:rFonts w:ascii="Times New Roman" w:eastAsia="Times New Roman" w:hAnsi="Times New Roman" w:cs="Times New Roman"/>
      <w:kern w:val="1"/>
      <w:sz w:val="24"/>
      <w:szCs w:val="24"/>
      <w:lang w:val="en-GB" w:eastAsia="zh-CN" w:bidi="hi-IN"/>
    </w:rPr>
  </w:style>
  <w:style w:type="character" w:customStyle="1" w:styleId="Heading1Char">
    <w:name w:val="Heading 1 Char"/>
    <w:basedOn w:val="DefaultParagraphFont"/>
    <w:link w:val="Heading1"/>
    <w:uiPriority w:val="9"/>
    <w:rsid w:val="0008575F"/>
    <w:rPr>
      <w:rFonts w:asciiTheme="majorHAnsi" w:eastAsiaTheme="majorEastAsia" w:hAnsiTheme="majorHAnsi" w:cstheme="majorBidi"/>
      <w:b/>
      <w:bCs/>
      <w:color w:val="345A8A" w:themeColor="accent1" w:themeShade="B5"/>
      <w:kern w:val="1"/>
      <w:sz w:val="32"/>
      <w:szCs w:val="32"/>
      <w:lang w:val="en-GB" w:eastAsia="zh-CN" w:bidi="hi-IN"/>
    </w:rPr>
  </w:style>
  <w:style w:type="character" w:customStyle="1" w:styleId="Heading2Char">
    <w:name w:val="Heading 2 Char"/>
    <w:basedOn w:val="DefaultParagraphFont"/>
    <w:link w:val="Heading2"/>
    <w:uiPriority w:val="9"/>
    <w:rsid w:val="0008575F"/>
    <w:rPr>
      <w:rFonts w:asciiTheme="majorHAnsi" w:eastAsiaTheme="majorEastAsia" w:hAnsiTheme="majorHAnsi" w:cstheme="majorBidi"/>
      <w:b/>
      <w:bCs/>
      <w:color w:val="4F81BD" w:themeColor="accent1"/>
      <w:kern w:val="1"/>
      <w:sz w:val="26"/>
      <w:szCs w:val="26"/>
      <w:lang w:val="en-GB" w:eastAsia="zh-CN" w:bidi="hi-IN"/>
    </w:rPr>
  </w:style>
  <w:style w:type="character" w:customStyle="1" w:styleId="Heading3Char">
    <w:name w:val="Heading 3 Char"/>
    <w:basedOn w:val="DefaultParagraphFont"/>
    <w:link w:val="Heading3"/>
    <w:uiPriority w:val="9"/>
    <w:rsid w:val="0008575F"/>
    <w:rPr>
      <w:rFonts w:asciiTheme="majorHAnsi" w:eastAsiaTheme="majorEastAsia" w:hAnsiTheme="majorHAnsi" w:cstheme="majorBidi"/>
      <w:b/>
      <w:bCs/>
      <w:color w:val="4F81BD" w:themeColor="accent1"/>
      <w:kern w:val="1"/>
      <w:sz w:val="24"/>
      <w:szCs w:val="24"/>
      <w:lang w:val="en-GB" w:eastAsia="zh-CN" w:bidi="hi-IN"/>
    </w:rPr>
  </w:style>
  <w:style w:type="character" w:customStyle="1" w:styleId="Heading4Char">
    <w:name w:val="Heading 4 Char"/>
    <w:basedOn w:val="DefaultParagraphFont"/>
    <w:link w:val="Heading4"/>
    <w:uiPriority w:val="9"/>
    <w:rsid w:val="00D9441C"/>
    <w:rPr>
      <w:rFonts w:asciiTheme="majorHAnsi" w:eastAsiaTheme="majorEastAsia" w:hAnsiTheme="majorHAnsi" w:cstheme="majorBidi"/>
      <w:b/>
      <w:bCs/>
      <w:i/>
      <w:iCs/>
      <w:color w:val="4F81BD" w:themeColor="accent1"/>
      <w:kern w:val="1"/>
      <w:sz w:val="24"/>
      <w:szCs w:val="24"/>
      <w:lang w:val="en-GB" w:eastAsia="zh-CN" w:bidi="hi-IN"/>
    </w:rPr>
  </w:style>
  <w:style w:type="character" w:customStyle="1" w:styleId="Heading5Char">
    <w:name w:val="Heading 5 Char"/>
    <w:basedOn w:val="DefaultParagraphFont"/>
    <w:link w:val="Heading5"/>
    <w:uiPriority w:val="9"/>
    <w:rsid w:val="00D9441C"/>
    <w:rPr>
      <w:rFonts w:asciiTheme="majorHAnsi" w:eastAsiaTheme="majorEastAsia" w:hAnsiTheme="majorHAnsi" w:cstheme="majorBidi"/>
      <w:color w:val="243F60" w:themeColor="accent1" w:themeShade="7F"/>
      <w:kern w:val="1"/>
      <w:sz w:val="24"/>
      <w:szCs w:val="24"/>
      <w:lang w:val="en-GB" w:eastAsia="zh-CN" w:bidi="hi-IN"/>
    </w:rPr>
  </w:style>
  <w:style w:type="character" w:customStyle="1" w:styleId="Heading6Char">
    <w:name w:val="Heading 6 Char"/>
    <w:basedOn w:val="DefaultParagraphFont"/>
    <w:link w:val="Heading6"/>
    <w:uiPriority w:val="9"/>
    <w:rsid w:val="00D9441C"/>
    <w:rPr>
      <w:rFonts w:asciiTheme="majorHAnsi" w:eastAsiaTheme="majorEastAsia" w:hAnsiTheme="majorHAnsi" w:cstheme="majorBidi"/>
      <w:i/>
      <w:iCs/>
      <w:color w:val="243F60" w:themeColor="accent1" w:themeShade="7F"/>
      <w:kern w:val="1"/>
      <w:sz w:val="24"/>
      <w:szCs w:val="24"/>
      <w:lang w:val="en-GB" w:eastAsia="zh-CN" w:bidi="hi-IN"/>
    </w:rPr>
  </w:style>
  <w:style w:type="character" w:customStyle="1" w:styleId="Heading7Char">
    <w:name w:val="Heading 7 Char"/>
    <w:basedOn w:val="DefaultParagraphFont"/>
    <w:link w:val="Heading7"/>
    <w:uiPriority w:val="9"/>
    <w:rsid w:val="00D9441C"/>
    <w:rPr>
      <w:rFonts w:asciiTheme="majorHAnsi" w:eastAsiaTheme="majorEastAsia" w:hAnsiTheme="majorHAnsi" w:cstheme="majorBidi"/>
      <w:i/>
      <w:iCs/>
      <w:color w:val="404040" w:themeColor="text1" w:themeTint="BF"/>
      <w:kern w:val="1"/>
      <w:sz w:val="24"/>
      <w:szCs w:val="24"/>
      <w:lang w:val="en-GB" w:eastAsia="zh-CN" w:bidi="hi-IN"/>
    </w:rPr>
  </w:style>
  <w:style w:type="character" w:customStyle="1" w:styleId="Heading8Char">
    <w:name w:val="Heading 8 Char"/>
    <w:basedOn w:val="DefaultParagraphFont"/>
    <w:link w:val="Heading8"/>
    <w:uiPriority w:val="9"/>
    <w:rsid w:val="00D9441C"/>
    <w:rPr>
      <w:rFonts w:asciiTheme="majorHAnsi" w:eastAsiaTheme="majorEastAsia" w:hAnsiTheme="majorHAnsi" w:cstheme="majorBidi"/>
      <w:color w:val="404040" w:themeColor="text1" w:themeTint="BF"/>
      <w:kern w:val="1"/>
      <w:sz w:val="20"/>
      <w:szCs w:val="20"/>
      <w:lang w:val="en-GB" w:eastAsia="zh-CN" w:bidi="hi-IN"/>
    </w:rPr>
  </w:style>
  <w:style w:type="character" w:customStyle="1" w:styleId="Heading9Char">
    <w:name w:val="Heading 9 Char"/>
    <w:basedOn w:val="DefaultParagraphFont"/>
    <w:link w:val="Heading9"/>
    <w:uiPriority w:val="9"/>
    <w:rsid w:val="00D9441C"/>
    <w:rPr>
      <w:rFonts w:asciiTheme="majorHAnsi" w:eastAsiaTheme="majorEastAsia" w:hAnsiTheme="majorHAnsi" w:cstheme="majorBidi"/>
      <w:i/>
      <w:iCs/>
      <w:color w:val="404040" w:themeColor="text1" w:themeTint="BF"/>
      <w:kern w:val="1"/>
      <w:sz w:val="20"/>
      <w:szCs w:val="20"/>
      <w:lang w:val="en-GB" w:eastAsia="zh-CN" w:bidi="hi-IN"/>
    </w:rPr>
  </w:style>
  <w:style w:type="character" w:styleId="Hyperlink">
    <w:name w:val="Hyperlink"/>
    <w:uiPriority w:val="99"/>
    <w:rsid w:val="0008575F"/>
    <w:rPr>
      <w:color w:val="0000FF"/>
      <w:u w:val="single"/>
    </w:rPr>
  </w:style>
  <w:style w:type="paragraph" w:customStyle="1" w:styleId="ImageCaption">
    <w:name w:val="ImageCaption"/>
    <w:basedOn w:val="Normal"/>
    <w:qFormat/>
    <w:rsid w:val="0008575F"/>
    <w:pPr>
      <w:autoSpaceDE w:val="0"/>
      <w:autoSpaceDN w:val="0"/>
      <w:adjustRightInd w:val="0"/>
    </w:pPr>
    <w:rPr>
      <w:rFonts w:ascii="Cambria" w:eastAsia="Cambria" w:hAnsi="Cambria" w:cs="Times New Roman"/>
    </w:rPr>
  </w:style>
  <w:style w:type="paragraph" w:customStyle="1" w:styleId="ImageStyle">
    <w:name w:val="ImageStyle"/>
    <w:basedOn w:val="Normal"/>
    <w:autoRedefine/>
    <w:qFormat/>
    <w:rsid w:val="005B6A0A"/>
    <w:pPr>
      <w:autoSpaceDE w:val="0"/>
      <w:autoSpaceDN w:val="0"/>
      <w:adjustRightInd w:val="0"/>
    </w:pPr>
    <w:rPr>
      <w:rFonts w:ascii="Cambria" w:eastAsia="Cambria" w:hAnsi="Cambria"/>
      <w:b/>
      <w:bCs/>
      <w:noProof/>
      <w:lang w:val="en-IN" w:eastAsia="en-IN"/>
    </w:rPr>
  </w:style>
  <w:style w:type="character" w:styleId="IntenseEmphasis">
    <w:name w:val="Intense Emphasis"/>
    <w:basedOn w:val="DefaultParagraphFont"/>
    <w:uiPriority w:val="21"/>
    <w:semiHidden/>
    <w:qFormat/>
    <w:rsid w:val="0008575F"/>
    <w:rPr>
      <w:b/>
      <w:bCs/>
      <w:i/>
      <w:iCs/>
      <w:color w:val="4F81BD" w:themeColor="accent1"/>
    </w:rPr>
  </w:style>
  <w:style w:type="paragraph" w:styleId="ListBullet">
    <w:name w:val="List Bullet"/>
    <w:basedOn w:val="Normal"/>
    <w:uiPriority w:val="99"/>
    <w:rsid w:val="0008575F"/>
    <w:pPr>
      <w:numPr>
        <w:numId w:val="1"/>
      </w:numPr>
      <w:autoSpaceDE w:val="0"/>
      <w:autoSpaceDN w:val="0"/>
      <w:adjustRightInd w:val="0"/>
      <w:contextualSpacing/>
    </w:pPr>
    <w:rPr>
      <w:rFonts w:eastAsiaTheme="minorHAnsi"/>
    </w:rPr>
  </w:style>
  <w:style w:type="paragraph" w:styleId="ListBullet2">
    <w:name w:val="List Bullet 2"/>
    <w:basedOn w:val="Normal"/>
    <w:uiPriority w:val="99"/>
    <w:rsid w:val="0008575F"/>
    <w:pPr>
      <w:numPr>
        <w:numId w:val="2"/>
      </w:numPr>
      <w:tabs>
        <w:tab w:val="clear" w:pos="720"/>
        <w:tab w:val="num" w:pos="360"/>
      </w:tabs>
      <w:autoSpaceDE w:val="0"/>
      <w:autoSpaceDN w:val="0"/>
      <w:adjustRightInd w:val="0"/>
      <w:ind w:left="0" w:firstLine="0"/>
      <w:contextualSpacing/>
    </w:pPr>
    <w:rPr>
      <w:rFonts w:eastAsiaTheme="minorHAnsi"/>
    </w:rPr>
  </w:style>
  <w:style w:type="paragraph" w:styleId="ListNumber">
    <w:name w:val="List Number"/>
    <w:basedOn w:val="Normal"/>
    <w:uiPriority w:val="99"/>
    <w:unhideWhenUsed/>
    <w:rsid w:val="0008575F"/>
    <w:pPr>
      <w:autoSpaceDE w:val="0"/>
      <w:autoSpaceDN w:val="0"/>
      <w:adjustRightInd w:val="0"/>
      <w:spacing w:before="100" w:after="100"/>
      <w:contextualSpacing/>
      <w:jc w:val="both"/>
    </w:pPr>
    <w:rPr>
      <w:rFonts w:eastAsiaTheme="minorHAnsi"/>
    </w:rPr>
  </w:style>
  <w:style w:type="paragraph" w:styleId="ListNumber2">
    <w:name w:val="List Number 2"/>
    <w:basedOn w:val="Normal"/>
    <w:uiPriority w:val="99"/>
    <w:rsid w:val="0008575F"/>
    <w:pPr>
      <w:numPr>
        <w:numId w:val="3"/>
      </w:numPr>
      <w:tabs>
        <w:tab w:val="clear" w:pos="720"/>
        <w:tab w:val="num" w:pos="360"/>
      </w:tabs>
      <w:autoSpaceDE w:val="0"/>
      <w:autoSpaceDN w:val="0"/>
      <w:adjustRightInd w:val="0"/>
      <w:ind w:left="0" w:firstLine="0"/>
      <w:contextualSpacing/>
    </w:pPr>
    <w:rPr>
      <w:rFonts w:eastAsiaTheme="minorHAnsi"/>
    </w:rPr>
  </w:style>
  <w:style w:type="paragraph" w:styleId="ListParagraph">
    <w:name w:val="List Paragraph"/>
    <w:basedOn w:val="Normal"/>
    <w:uiPriority w:val="34"/>
    <w:qFormat/>
    <w:rsid w:val="0008575F"/>
    <w:pPr>
      <w:autoSpaceDE w:val="0"/>
      <w:autoSpaceDN w:val="0"/>
      <w:adjustRightInd w:val="0"/>
      <w:ind w:left="720"/>
      <w:contextualSpacing/>
    </w:pPr>
    <w:rPr>
      <w:rFonts w:eastAsiaTheme="minorEastAsia"/>
    </w:rPr>
  </w:style>
  <w:style w:type="paragraph" w:styleId="NoSpacing">
    <w:name w:val="No Spacing"/>
    <w:uiPriority w:val="1"/>
    <w:semiHidden/>
    <w:qFormat/>
    <w:rsid w:val="0008575F"/>
    <w:pPr>
      <w:spacing w:after="0" w:line="240" w:lineRule="auto"/>
    </w:pPr>
    <w:rPr>
      <w:sz w:val="24"/>
      <w:szCs w:val="24"/>
    </w:rPr>
  </w:style>
  <w:style w:type="paragraph" w:styleId="NormalWeb">
    <w:name w:val="Normal (Web)"/>
    <w:basedOn w:val="Normal"/>
    <w:rsid w:val="0008575F"/>
    <w:pPr>
      <w:autoSpaceDE w:val="0"/>
      <w:autoSpaceDN w:val="0"/>
      <w:adjustRightInd w:val="0"/>
      <w:spacing w:before="100" w:beforeAutospacing="1" w:after="100" w:afterAutospacing="1"/>
    </w:pPr>
    <w:rPr>
      <w:rFonts w:eastAsia="Times New Roman" w:cs="Times New Roman"/>
    </w:rPr>
  </w:style>
  <w:style w:type="paragraph" w:styleId="PlainText">
    <w:name w:val="Plain Text"/>
    <w:basedOn w:val="Normal"/>
    <w:link w:val="PlainTextChar"/>
    <w:uiPriority w:val="99"/>
    <w:rsid w:val="0008575F"/>
    <w:pPr>
      <w:autoSpaceDE w:val="0"/>
      <w:autoSpaceDN w:val="0"/>
      <w:adjustRightInd w:val="0"/>
    </w:pPr>
    <w:rPr>
      <w:rFonts w:eastAsiaTheme="minorHAnsi"/>
      <w:szCs w:val="21"/>
    </w:rPr>
  </w:style>
  <w:style w:type="character" w:customStyle="1" w:styleId="PlainTextChar">
    <w:name w:val="Plain Text Char"/>
    <w:basedOn w:val="DefaultParagraphFont"/>
    <w:link w:val="PlainText"/>
    <w:uiPriority w:val="99"/>
    <w:rsid w:val="00D9441C"/>
    <w:rPr>
      <w:rFonts w:ascii="Times New Roman" w:eastAsiaTheme="minorHAnsi" w:hAnsi="Times New Roman" w:cs="Arial Unicode MS"/>
      <w:kern w:val="1"/>
      <w:sz w:val="24"/>
      <w:szCs w:val="21"/>
      <w:lang w:val="en-GB" w:eastAsia="zh-CN" w:bidi="hi-IN"/>
    </w:rPr>
  </w:style>
  <w:style w:type="paragraph" w:styleId="Quote">
    <w:name w:val="Quote"/>
    <w:basedOn w:val="Normal"/>
    <w:next w:val="Normal"/>
    <w:link w:val="QuoteChar"/>
    <w:uiPriority w:val="29"/>
    <w:semiHidden/>
    <w:qFormat/>
    <w:rsid w:val="0008575F"/>
    <w:pPr>
      <w:autoSpaceDE w:val="0"/>
      <w:autoSpaceDN w:val="0"/>
      <w:adjustRightInd w:val="0"/>
    </w:pPr>
    <w:rPr>
      <w:rFonts w:eastAsiaTheme="minorHAnsi"/>
      <w:i/>
      <w:iCs/>
      <w:color w:val="000000" w:themeColor="text1"/>
    </w:rPr>
  </w:style>
  <w:style w:type="character" w:customStyle="1" w:styleId="QuoteChar">
    <w:name w:val="Quote Char"/>
    <w:basedOn w:val="DefaultParagraphFont"/>
    <w:link w:val="Quote"/>
    <w:uiPriority w:val="29"/>
    <w:semiHidden/>
    <w:rsid w:val="00D9441C"/>
    <w:rPr>
      <w:rFonts w:ascii="Times New Roman" w:eastAsiaTheme="minorHAnsi" w:hAnsi="Times New Roman" w:cs="Arial Unicode MS"/>
      <w:i/>
      <w:iCs/>
      <w:color w:val="000000" w:themeColor="text1"/>
      <w:kern w:val="1"/>
      <w:sz w:val="24"/>
      <w:szCs w:val="24"/>
      <w:lang w:val="en-GB" w:eastAsia="zh-CN" w:bidi="hi-IN"/>
    </w:rPr>
  </w:style>
  <w:style w:type="character" w:customStyle="1" w:styleId="st1">
    <w:name w:val="st1"/>
    <w:basedOn w:val="DefaultParagraphFont"/>
    <w:semiHidden/>
    <w:rsid w:val="0008575F"/>
  </w:style>
  <w:style w:type="character" w:styleId="Strong">
    <w:name w:val="Strong"/>
    <w:basedOn w:val="DefaultParagraphFont"/>
    <w:uiPriority w:val="22"/>
    <w:qFormat/>
    <w:rsid w:val="0008575F"/>
    <w:rPr>
      <w:b/>
      <w:bCs/>
    </w:rPr>
  </w:style>
  <w:style w:type="paragraph" w:styleId="Subtitle">
    <w:name w:val="Subtitle"/>
    <w:basedOn w:val="Normal"/>
    <w:next w:val="Normal"/>
    <w:link w:val="SubtitleChar"/>
    <w:uiPriority w:val="11"/>
    <w:qFormat/>
    <w:rsid w:val="0008575F"/>
    <w:pPr>
      <w:numPr>
        <w:ilvl w:val="1"/>
      </w:numPr>
      <w:autoSpaceDE w:val="0"/>
      <w:autoSpaceDN w:val="0"/>
      <w:adjustRightInd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441C"/>
    <w:rPr>
      <w:rFonts w:asciiTheme="majorHAnsi" w:eastAsiaTheme="majorEastAsia" w:hAnsiTheme="majorHAnsi" w:cstheme="majorBidi"/>
      <w:i/>
      <w:iCs/>
      <w:color w:val="4F81BD" w:themeColor="accent1"/>
      <w:spacing w:val="15"/>
      <w:kern w:val="1"/>
      <w:sz w:val="24"/>
      <w:szCs w:val="24"/>
      <w:lang w:val="en-GB" w:eastAsia="zh-CN" w:bidi="hi-IN"/>
    </w:rPr>
  </w:style>
  <w:style w:type="character" w:styleId="SubtleEmphasis">
    <w:name w:val="Subtle Emphasis"/>
    <w:basedOn w:val="DefaultParagraphFont"/>
    <w:uiPriority w:val="19"/>
    <w:qFormat/>
    <w:rsid w:val="0008575F"/>
    <w:rPr>
      <w:i/>
      <w:iCs/>
      <w:color w:val="808080" w:themeColor="text1" w:themeTint="7F"/>
    </w:rPr>
  </w:style>
  <w:style w:type="table" w:styleId="TableContemporary">
    <w:name w:val="Table Contemporary"/>
    <w:basedOn w:val="TableNormal"/>
    <w:uiPriority w:val="99"/>
    <w:unhideWhenUsed/>
    <w:rsid w:val="0008575F"/>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08575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Authorities">
    <w:name w:val="table of authorities"/>
    <w:basedOn w:val="Normal"/>
    <w:next w:val="Normal"/>
    <w:uiPriority w:val="99"/>
    <w:rsid w:val="0008575F"/>
    <w:pPr>
      <w:autoSpaceDE w:val="0"/>
      <w:autoSpaceDN w:val="0"/>
      <w:adjustRightInd w:val="0"/>
      <w:ind w:left="240" w:hanging="240"/>
    </w:pPr>
    <w:rPr>
      <w:rFonts w:eastAsiaTheme="minorHAnsi"/>
    </w:rPr>
  </w:style>
  <w:style w:type="paragraph" w:styleId="TableofFigures">
    <w:name w:val="table of figures"/>
    <w:basedOn w:val="Normal"/>
    <w:next w:val="Normal"/>
    <w:uiPriority w:val="99"/>
    <w:rsid w:val="0008575F"/>
    <w:pPr>
      <w:autoSpaceDE w:val="0"/>
      <w:autoSpaceDN w:val="0"/>
      <w:adjustRightInd w:val="0"/>
    </w:pPr>
    <w:rPr>
      <w:rFonts w:eastAsiaTheme="minorHAnsi"/>
    </w:rPr>
  </w:style>
  <w:style w:type="paragraph" w:customStyle="1" w:styleId="TableCaption">
    <w:name w:val="TableCaption"/>
    <w:basedOn w:val="Normal"/>
    <w:qFormat/>
    <w:rsid w:val="0008575F"/>
    <w:pPr>
      <w:autoSpaceDE w:val="0"/>
      <w:autoSpaceDN w:val="0"/>
      <w:adjustRightInd w:val="0"/>
    </w:pPr>
    <w:rPr>
      <w:rFonts w:ascii="Cambria" w:eastAsia="Cambria" w:hAnsi="Cambria" w:cs="Times New Roman"/>
    </w:rPr>
  </w:style>
  <w:style w:type="paragraph" w:customStyle="1" w:styleId="TableStyle">
    <w:name w:val="TableStyle"/>
    <w:basedOn w:val="Normal"/>
    <w:qFormat/>
    <w:rsid w:val="0008575F"/>
    <w:pPr>
      <w:autoSpaceDE w:val="0"/>
      <w:autoSpaceDN w:val="0"/>
      <w:adjustRightInd w:val="0"/>
    </w:pPr>
    <w:rPr>
      <w:rFonts w:eastAsiaTheme="minorHAnsi"/>
    </w:rPr>
  </w:style>
  <w:style w:type="paragraph" w:styleId="Title">
    <w:name w:val="Title"/>
    <w:basedOn w:val="Normal"/>
    <w:next w:val="Normal"/>
    <w:link w:val="TitleChar"/>
    <w:uiPriority w:val="10"/>
    <w:qFormat/>
    <w:rsid w:val="0008575F"/>
    <w:pPr>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08575F"/>
    <w:rPr>
      <w:rFonts w:asciiTheme="majorHAnsi" w:eastAsiaTheme="majorEastAsia" w:hAnsiTheme="majorHAnsi" w:cstheme="majorBidi"/>
      <w:color w:val="183A63" w:themeColor="text2" w:themeShade="CC"/>
      <w:spacing w:val="5"/>
      <w:kern w:val="28"/>
      <w:sz w:val="52"/>
      <w:szCs w:val="52"/>
      <w:lang w:val="en-GB" w:eastAsia="zh-CN" w:bidi="hi-IN"/>
    </w:rPr>
  </w:style>
  <w:style w:type="paragraph" w:styleId="TOC1">
    <w:name w:val="toc 1"/>
    <w:basedOn w:val="Normal"/>
    <w:next w:val="Normal"/>
    <w:autoRedefine/>
    <w:uiPriority w:val="39"/>
    <w:semiHidden/>
    <w:rsid w:val="0008575F"/>
    <w:pPr>
      <w:autoSpaceDE w:val="0"/>
      <w:autoSpaceDN w:val="0"/>
      <w:adjustRightInd w:val="0"/>
      <w:spacing w:before="120"/>
    </w:pPr>
    <w:rPr>
      <w:rFonts w:asciiTheme="majorHAnsi" w:eastAsiaTheme="minorHAnsi" w:hAnsiTheme="majorHAnsi"/>
      <w:b/>
      <w:color w:val="548DD4"/>
    </w:rPr>
  </w:style>
  <w:style w:type="paragraph" w:styleId="TOC2">
    <w:name w:val="toc 2"/>
    <w:basedOn w:val="Normal"/>
    <w:next w:val="Normal"/>
    <w:autoRedefine/>
    <w:uiPriority w:val="39"/>
    <w:semiHidden/>
    <w:rsid w:val="0008575F"/>
    <w:pPr>
      <w:autoSpaceDE w:val="0"/>
      <w:autoSpaceDN w:val="0"/>
      <w:adjustRightInd w:val="0"/>
    </w:pPr>
    <w:rPr>
      <w:rFonts w:eastAsiaTheme="minorHAnsi"/>
    </w:rPr>
  </w:style>
  <w:style w:type="paragraph" w:styleId="TOC3">
    <w:name w:val="toc 3"/>
    <w:basedOn w:val="Normal"/>
    <w:next w:val="Normal"/>
    <w:autoRedefine/>
    <w:uiPriority w:val="39"/>
    <w:semiHidden/>
    <w:rsid w:val="0008575F"/>
    <w:pPr>
      <w:autoSpaceDE w:val="0"/>
      <w:autoSpaceDN w:val="0"/>
      <w:adjustRightInd w:val="0"/>
      <w:ind w:left="240"/>
    </w:pPr>
    <w:rPr>
      <w:rFonts w:eastAsiaTheme="minorHAnsi"/>
      <w:i/>
    </w:rPr>
  </w:style>
  <w:style w:type="paragraph" w:styleId="TOC4">
    <w:name w:val="toc 4"/>
    <w:basedOn w:val="Normal"/>
    <w:next w:val="Normal"/>
    <w:autoRedefine/>
    <w:uiPriority w:val="39"/>
    <w:semiHidden/>
    <w:rsid w:val="0008575F"/>
    <w:pPr>
      <w:pBdr>
        <w:between w:val="double" w:sz="6" w:space="0" w:color="auto"/>
      </w:pBdr>
      <w:autoSpaceDE w:val="0"/>
      <w:autoSpaceDN w:val="0"/>
      <w:adjustRightInd w:val="0"/>
      <w:ind w:left="480"/>
    </w:pPr>
    <w:rPr>
      <w:rFonts w:eastAsiaTheme="minorHAnsi"/>
      <w:sz w:val="20"/>
      <w:szCs w:val="20"/>
    </w:rPr>
  </w:style>
  <w:style w:type="paragraph" w:styleId="TOC5">
    <w:name w:val="toc 5"/>
    <w:basedOn w:val="Normal"/>
    <w:next w:val="Normal"/>
    <w:autoRedefine/>
    <w:uiPriority w:val="39"/>
    <w:semiHidden/>
    <w:rsid w:val="0008575F"/>
    <w:pPr>
      <w:pBdr>
        <w:between w:val="double" w:sz="6" w:space="0" w:color="auto"/>
      </w:pBdr>
      <w:autoSpaceDE w:val="0"/>
      <w:autoSpaceDN w:val="0"/>
      <w:adjustRightInd w:val="0"/>
      <w:ind w:left="720"/>
    </w:pPr>
    <w:rPr>
      <w:rFonts w:eastAsiaTheme="minorHAnsi"/>
      <w:sz w:val="20"/>
      <w:szCs w:val="20"/>
    </w:rPr>
  </w:style>
  <w:style w:type="paragraph" w:styleId="TOC6">
    <w:name w:val="toc 6"/>
    <w:basedOn w:val="Normal"/>
    <w:next w:val="Normal"/>
    <w:autoRedefine/>
    <w:uiPriority w:val="39"/>
    <w:semiHidden/>
    <w:rsid w:val="0008575F"/>
    <w:pPr>
      <w:pBdr>
        <w:between w:val="double" w:sz="6" w:space="0" w:color="auto"/>
      </w:pBdr>
      <w:autoSpaceDE w:val="0"/>
      <w:autoSpaceDN w:val="0"/>
      <w:adjustRightInd w:val="0"/>
      <w:ind w:left="960"/>
    </w:pPr>
    <w:rPr>
      <w:rFonts w:eastAsiaTheme="minorHAnsi"/>
      <w:sz w:val="20"/>
      <w:szCs w:val="20"/>
    </w:rPr>
  </w:style>
  <w:style w:type="paragraph" w:styleId="TOC7">
    <w:name w:val="toc 7"/>
    <w:basedOn w:val="Normal"/>
    <w:next w:val="Normal"/>
    <w:autoRedefine/>
    <w:uiPriority w:val="39"/>
    <w:semiHidden/>
    <w:rsid w:val="0008575F"/>
    <w:pPr>
      <w:pBdr>
        <w:between w:val="double" w:sz="6" w:space="0" w:color="auto"/>
      </w:pBdr>
      <w:autoSpaceDE w:val="0"/>
      <w:autoSpaceDN w:val="0"/>
      <w:adjustRightInd w:val="0"/>
      <w:ind w:left="1200"/>
    </w:pPr>
    <w:rPr>
      <w:rFonts w:eastAsiaTheme="minorHAnsi"/>
      <w:sz w:val="20"/>
      <w:szCs w:val="20"/>
    </w:rPr>
  </w:style>
  <w:style w:type="paragraph" w:styleId="TOC8">
    <w:name w:val="toc 8"/>
    <w:basedOn w:val="Normal"/>
    <w:next w:val="Normal"/>
    <w:autoRedefine/>
    <w:uiPriority w:val="39"/>
    <w:semiHidden/>
    <w:rsid w:val="0008575F"/>
    <w:pPr>
      <w:pBdr>
        <w:between w:val="double" w:sz="6" w:space="0" w:color="auto"/>
      </w:pBdr>
      <w:autoSpaceDE w:val="0"/>
      <w:autoSpaceDN w:val="0"/>
      <w:adjustRightInd w:val="0"/>
      <w:ind w:left="1440"/>
    </w:pPr>
    <w:rPr>
      <w:rFonts w:eastAsiaTheme="minorHAnsi"/>
      <w:sz w:val="20"/>
      <w:szCs w:val="20"/>
    </w:rPr>
  </w:style>
  <w:style w:type="paragraph" w:styleId="TOC9">
    <w:name w:val="toc 9"/>
    <w:basedOn w:val="Normal"/>
    <w:next w:val="Normal"/>
    <w:autoRedefine/>
    <w:uiPriority w:val="39"/>
    <w:semiHidden/>
    <w:rsid w:val="0008575F"/>
    <w:pPr>
      <w:pBdr>
        <w:between w:val="double" w:sz="6" w:space="0" w:color="auto"/>
      </w:pBdr>
      <w:autoSpaceDE w:val="0"/>
      <w:autoSpaceDN w:val="0"/>
      <w:adjustRightInd w:val="0"/>
      <w:ind w:left="1680"/>
    </w:pPr>
    <w:rPr>
      <w:rFonts w:eastAsiaTheme="minorHAnsi"/>
      <w:sz w:val="20"/>
      <w:szCs w:val="20"/>
    </w:rPr>
  </w:style>
  <w:style w:type="paragraph" w:customStyle="1" w:styleId="Default">
    <w:name w:val="Default"/>
    <w:rsid w:val="0008575F"/>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hps">
    <w:name w:val="hps"/>
    <w:basedOn w:val="DefaultParagraphFont"/>
    <w:rsid w:val="0008575F"/>
  </w:style>
  <w:style w:type="paragraph" w:styleId="Header">
    <w:name w:val="header"/>
    <w:basedOn w:val="Normal"/>
    <w:link w:val="HeaderChar"/>
    <w:uiPriority w:val="99"/>
    <w:rsid w:val="0008575F"/>
    <w:pPr>
      <w:tabs>
        <w:tab w:val="center" w:pos="4680"/>
        <w:tab w:val="right" w:pos="9360"/>
      </w:tabs>
      <w:autoSpaceDE w:val="0"/>
      <w:autoSpaceDN w:val="0"/>
      <w:adjustRightInd w:val="0"/>
    </w:pPr>
    <w:rPr>
      <w:rFonts w:eastAsiaTheme="minorHAnsi"/>
    </w:rPr>
  </w:style>
  <w:style w:type="character" w:customStyle="1" w:styleId="HeaderChar">
    <w:name w:val="Header Char"/>
    <w:basedOn w:val="DefaultParagraphFont"/>
    <w:link w:val="Header"/>
    <w:uiPriority w:val="99"/>
    <w:rsid w:val="00D9441C"/>
    <w:rPr>
      <w:rFonts w:ascii="Times New Roman" w:eastAsiaTheme="minorHAnsi" w:hAnsi="Times New Roman" w:cs="Arial Unicode MS"/>
      <w:kern w:val="1"/>
      <w:sz w:val="24"/>
      <w:szCs w:val="24"/>
      <w:lang w:val="en-GB" w:eastAsia="zh-CN" w:bidi="hi-IN"/>
    </w:rPr>
  </w:style>
  <w:style w:type="character" w:styleId="PageNumber">
    <w:name w:val="page number"/>
    <w:basedOn w:val="DefaultParagraphFont"/>
    <w:rsid w:val="0008575F"/>
  </w:style>
  <w:style w:type="paragraph" w:styleId="BodyTextIndent3">
    <w:name w:val="Body Text Indent 3"/>
    <w:basedOn w:val="Normal"/>
    <w:link w:val="BodyTextIndent3Char"/>
    <w:semiHidden/>
    <w:rsid w:val="0008575F"/>
    <w:pPr>
      <w:autoSpaceDE w:val="0"/>
      <w:autoSpaceDN w:val="0"/>
      <w:adjustRightInd w:val="0"/>
      <w:ind w:left="720"/>
    </w:pPr>
    <w:rPr>
      <w:rFonts w:ascii="Arial" w:eastAsiaTheme="minorHAnsi" w:hAnsi="Arial" w:cs="Arial"/>
      <w:color w:val="000000"/>
      <w:szCs w:val="20"/>
    </w:rPr>
  </w:style>
  <w:style w:type="character" w:customStyle="1" w:styleId="BodyTextIndent3Char">
    <w:name w:val="Body Text Indent 3 Char"/>
    <w:basedOn w:val="DefaultParagraphFont"/>
    <w:link w:val="BodyTextIndent3"/>
    <w:semiHidden/>
    <w:rsid w:val="00D9441C"/>
    <w:rPr>
      <w:rFonts w:ascii="Arial" w:eastAsiaTheme="minorHAnsi" w:hAnsi="Arial" w:cs="Arial"/>
      <w:color w:val="000000"/>
      <w:kern w:val="1"/>
      <w:sz w:val="24"/>
      <w:szCs w:val="20"/>
      <w:lang w:val="en-GB" w:eastAsia="zh-CN" w:bidi="hi-IN"/>
    </w:rPr>
  </w:style>
  <w:style w:type="character" w:customStyle="1" w:styleId="highlight">
    <w:name w:val="highlight"/>
    <w:basedOn w:val="DefaultParagraphFont"/>
    <w:rsid w:val="0008575F"/>
  </w:style>
  <w:style w:type="paragraph" w:styleId="CommentText">
    <w:name w:val="annotation text"/>
    <w:basedOn w:val="Normal"/>
    <w:link w:val="CommentTextChar"/>
    <w:uiPriority w:val="99"/>
    <w:rsid w:val="0008575F"/>
    <w:pPr>
      <w:autoSpaceDE w:val="0"/>
      <w:autoSpaceDN w:val="0"/>
      <w:adjustRightInd w:val="0"/>
    </w:pPr>
    <w:rPr>
      <w:rFonts w:eastAsiaTheme="minorHAnsi"/>
      <w:sz w:val="20"/>
      <w:szCs w:val="20"/>
    </w:rPr>
  </w:style>
  <w:style w:type="character" w:customStyle="1" w:styleId="CommentTextChar">
    <w:name w:val="Comment Text Char"/>
    <w:basedOn w:val="DefaultParagraphFont"/>
    <w:link w:val="CommentText"/>
    <w:uiPriority w:val="99"/>
    <w:rsid w:val="00D9441C"/>
    <w:rPr>
      <w:rFonts w:ascii="Times New Roman" w:eastAsiaTheme="minorHAnsi" w:hAnsi="Times New Roman" w:cs="Arial Unicode MS"/>
      <w:kern w:val="1"/>
      <w:sz w:val="20"/>
      <w:szCs w:val="20"/>
      <w:lang w:val="en-GB" w:eastAsia="zh-CN" w:bidi="hi-IN"/>
    </w:rPr>
  </w:style>
  <w:style w:type="paragraph" w:styleId="CommentSubject">
    <w:name w:val="annotation subject"/>
    <w:basedOn w:val="CommentText"/>
    <w:next w:val="CommentText"/>
    <w:link w:val="CommentSubjectChar"/>
    <w:uiPriority w:val="99"/>
    <w:semiHidden/>
    <w:rsid w:val="0008575F"/>
    <w:rPr>
      <w:b/>
      <w:bCs/>
    </w:rPr>
  </w:style>
  <w:style w:type="character" w:customStyle="1" w:styleId="CommentSubjectChar">
    <w:name w:val="Comment Subject Char"/>
    <w:basedOn w:val="CommentTextChar"/>
    <w:link w:val="CommentSubject"/>
    <w:uiPriority w:val="99"/>
    <w:semiHidden/>
    <w:rsid w:val="00D9441C"/>
    <w:rPr>
      <w:rFonts w:ascii="Times New Roman" w:eastAsiaTheme="minorHAnsi" w:hAnsi="Times New Roman" w:cs="Arial Unicode MS"/>
      <w:b/>
      <w:bCs/>
      <w:kern w:val="1"/>
      <w:sz w:val="20"/>
      <w:szCs w:val="20"/>
      <w:lang w:val="en-GB" w:eastAsia="zh-CN" w:bidi="hi-IN"/>
    </w:rPr>
  </w:style>
  <w:style w:type="table" w:styleId="TableSimple1">
    <w:name w:val="Table Simple 1"/>
    <w:basedOn w:val="TableNormal"/>
    <w:uiPriority w:val="99"/>
    <w:semiHidden/>
    <w:unhideWhenUsed/>
    <w:rsid w:val="0008575F"/>
    <w:pPr>
      <w:widowControl w:val="0"/>
      <w:spacing w:after="0" w:line="240" w:lineRule="auto"/>
      <w:jc w:val="both"/>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Contents">
    <w:name w:val="Table Contents"/>
    <w:basedOn w:val="Normal"/>
    <w:semiHidden/>
    <w:rsid w:val="0008575F"/>
    <w:pPr>
      <w:suppressLineNumbers/>
    </w:pPr>
  </w:style>
  <w:style w:type="character" w:customStyle="1" w:styleId="maintitle">
    <w:name w:val="maintitle"/>
    <w:semiHidden/>
    <w:rsid w:val="00D9441C"/>
  </w:style>
  <w:style w:type="character" w:customStyle="1" w:styleId="Subscript">
    <w:name w:val="Subscript"/>
    <w:uiPriority w:val="1"/>
    <w:rsid w:val="00D136C2"/>
    <w:rPr>
      <w:vertAlign w:val="subscript"/>
      <w:lang w:val="en-IN"/>
    </w:rPr>
  </w:style>
  <w:style w:type="character" w:customStyle="1" w:styleId="st">
    <w:name w:val="st"/>
    <w:basedOn w:val="DefaultParagraphFont"/>
    <w:rsid w:val="0095126D"/>
    <w:rPr>
      <w:rFonts w:cs="Times New Roman"/>
    </w:rPr>
  </w:style>
  <w:style w:type="table" w:styleId="TableClassic1">
    <w:name w:val="Table Classic 1"/>
    <w:basedOn w:val="TableNormal"/>
    <w:rsid w:val="00417E7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417E79"/>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417E79"/>
  </w:style>
  <w:style w:type="character" w:customStyle="1" w:styleId="latitude1">
    <w:name w:val="latitude1"/>
    <w:basedOn w:val="DefaultParagraphFont"/>
    <w:rsid w:val="00BA6D51"/>
  </w:style>
  <w:style w:type="character" w:customStyle="1" w:styleId="longitude1">
    <w:name w:val="longitude1"/>
    <w:basedOn w:val="DefaultParagraphFont"/>
    <w:rsid w:val="00BA6D51"/>
  </w:style>
  <w:style w:type="character" w:customStyle="1" w:styleId="hit">
    <w:name w:val="hit"/>
    <w:uiPriority w:val="99"/>
    <w:rsid w:val="004148A4"/>
    <w:rPr>
      <w:rFonts w:cs="Times New Roman"/>
    </w:rPr>
  </w:style>
  <w:style w:type="character" w:customStyle="1" w:styleId="yshortcuts">
    <w:name w:val="yshortcuts"/>
    <w:basedOn w:val="DefaultParagraphFont"/>
    <w:rsid w:val="004148A4"/>
  </w:style>
  <w:style w:type="paragraph" w:customStyle="1" w:styleId="desc2">
    <w:name w:val="desc2"/>
    <w:basedOn w:val="Normal"/>
    <w:rsid w:val="004148A4"/>
    <w:pPr>
      <w:widowControl/>
      <w:suppressAutoHyphens w:val="0"/>
    </w:pPr>
    <w:rPr>
      <w:rFonts w:eastAsia="Times New Roman" w:cs="Times New Roman"/>
      <w:kern w:val="0"/>
      <w:sz w:val="26"/>
      <w:szCs w:val="26"/>
      <w:lang w:val="en-US" w:eastAsia="en-US" w:bidi="ar-SA"/>
    </w:rPr>
  </w:style>
  <w:style w:type="character" w:customStyle="1" w:styleId="urf">
    <w:name w:val="urf"/>
    <w:basedOn w:val="DefaultParagraphFont"/>
    <w:rsid w:val="004148A4"/>
  </w:style>
  <w:style w:type="character" w:customStyle="1" w:styleId="citation-abbreviation">
    <w:name w:val="citation-abbreviation"/>
    <w:basedOn w:val="DefaultParagraphFont"/>
    <w:rsid w:val="004148A4"/>
  </w:style>
  <w:style w:type="character" w:customStyle="1" w:styleId="citation-publication-date">
    <w:name w:val="citation-publication-date"/>
    <w:basedOn w:val="DefaultParagraphFont"/>
    <w:rsid w:val="004148A4"/>
  </w:style>
  <w:style w:type="character" w:customStyle="1" w:styleId="citation-volume">
    <w:name w:val="citation-volume"/>
    <w:basedOn w:val="DefaultParagraphFont"/>
    <w:rsid w:val="004148A4"/>
  </w:style>
  <w:style w:type="character" w:customStyle="1" w:styleId="citation-issue">
    <w:name w:val="citation-issue"/>
    <w:basedOn w:val="DefaultParagraphFont"/>
    <w:rsid w:val="004148A4"/>
  </w:style>
  <w:style w:type="character" w:customStyle="1" w:styleId="citation-flpages">
    <w:name w:val="citation-flpages"/>
    <w:basedOn w:val="DefaultParagraphFont"/>
    <w:rsid w:val="004148A4"/>
  </w:style>
  <w:style w:type="character" w:customStyle="1" w:styleId="apple-style-span">
    <w:name w:val="apple-style-span"/>
    <w:basedOn w:val="DefaultParagraphFont"/>
    <w:rsid w:val="005318B6"/>
  </w:style>
  <w:style w:type="character" w:customStyle="1" w:styleId="atn">
    <w:name w:val="atn"/>
    <w:basedOn w:val="DefaultParagraphFont"/>
    <w:rsid w:val="004410EA"/>
  </w:style>
  <w:style w:type="character" w:styleId="PlaceholderText">
    <w:name w:val="Placeholder Text"/>
    <w:basedOn w:val="DefaultParagraphFont"/>
    <w:uiPriority w:val="99"/>
    <w:semiHidden/>
    <w:rsid w:val="000A3557"/>
    <w:rPr>
      <w:color w:val="808080"/>
    </w:rPr>
  </w:style>
  <w:style w:type="paragraph" w:customStyle="1" w:styleId="CM75">
    <w:name w:val="CM75"/>
    <w:basedOn w:val="Default"/>
    <w:next w:val="Default"/>
    <w:rsid w:val="0086485A"/>
    <w:pPr>
      <w:spacing w:line="200" w:lineRule="atLeast"/>
    </w:pPr>
    <w:rPr>
      <w:rFonts w:ascii="DDCJJ A+ Courier" w:hAnsi="DDCJJ A+ Courier"/>
      <w:color w:val="auto"/>
      <w:lang w:val="en-US" w:eastAsia="en-US"/>
    </w:rPr>
  </w:style>
  <w:style w:type="paragraph" w:customStyle="1" w:styleId="CM73">
    <w:name w:val="CM73"/>
    <w:basedOn w:val="Default"/>
    <w:next w:val="Default"/>
    <w:rsid w:val="0086485A"/>
    <w:pPr>
      <w:spacing w:line="200" w:lineRule="atLeast"/>
    </w:pPr>
    <w:rPr>
      <w:rFonts w:ascii="DDCJJ A+ Courier" w:hAnsi="DDCJJ A+ Courier"/>
      <w:color w:val="auto"/>
      <w:lang w:val="en-US" w:eastAsia="en-US"/>
    </w:rPr>
  </w:style>
  <w:style w:type="paragraph" w:customStyle="1" w:styleId="CM72">
    <w:name w:val="CM72"/>
    <w:basedOn w:val="Default"/>
    <w:next w:val="Default"/>
    <w:rsid w:val="0086485A"/>
    <w:pPr>
      <w:spacing w:line="200" w:lineRule="atLeast"/>
    </w:pPr>
    <w:rPr>
      <w:rFonts w:ascii="DDCJJ A+ Courier" w:hAnsi="DDCJJ A+ Courier"/>
      <w:color w:val="auto"/>
      <w:lang w:val="en-US" w:eastAsia="en-US"/>
    </w:rPr>
  </w:style>
  <w:style w:type="paragraph" w:customStyle="1" w:styleId="firstlast">
    <w:name w:val="first last"/>
    <w:basedOn w:val="Normal"/>
    <w:rsid w:val="0086485A"/>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shorttext">
    <w:name w:val="short_text"/>
    <w:basedOn w:val="DefaultParagraphFont"/>
    <w:rsid w:val="00826FB8"/>
  </w:style>
  <w:style w:type="character" w:customStyle="1" w:styleId="mceitemhidden">
    <w:name w:val="mceitemhidden"/>
    <w:basedOn w:val="DefaultParagraphFont"/>
    <w:rsid w:val="006436A8"/>
  </w:style>
  <w:style w:type="character" w:customStyle="1" w:styleId="hiddenspellerror">
    <w:name w:val="hiddenspellerror"/>
    <w:basedOn w:val="DefaultParagraphFont"/>
    <w:rsid w:val="006436A8"/>
  </w:style>
  <w:style w:type="character" w:customStyle="1" w:styleId="filesize">
    <w:name w:val="filesize"/>
    <w:basedOn w:val="DefaultParagraphFont"/>
    <w:rsid w:val="007601B0"/>
  </w:style>
  <w:style w:type="character" w:customStyle="1" w:styleId="nlmx">
    <w:name w:val="nlm_x"/>
    <w:basedOn w:val="DefaultParagraphFont"/>
    <w:rsid w:val="007601B0"/>
  </w:style>
  <w:style w:type="character" w:customStyle="1" w:styleId="citationyear">
    <w:name w:val="citation_year"/>
    <w:basedOn w:val="DefaultParagraphFont"/>
    <w:rsid w:val="007601B0"/>
  </w:style>
  <w:style w:type="character" w:customStyle="1" w:styleId="citationvolume">
    <w:name w:val="citation_volume"/>
    <w:basedOn w:val="DefaultParagraphFont"/>
    <w:rsid w:val="007601B0"/>
  </w:style>
  <w:style w:type="paragraph" w:customStyle="1" w:styleId="result-summary">
    <w:name w:val="result-summary"/>
    <w:basedOn w:val="Normal"/>
    <w:rsid w:val="007601B0"/>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dwtauthor">
    <w:name w:val="dwt_author"/>
    <w:basedOn w:val="Normal"/>
    <w:rsid w:val="007601B0"/>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hlt">
    <w:name w:val="hlt"/>
    <w:basedOn w:val="DefaultParagraphFont"/>
    <w:rsid w:val="007601B0"/>
  </w:style>
  <w:style w:type="paragraph" w:customStyle="1" w:styleId="dwtpublisher">
    <w:name w:val="dwt_publisher"/>
    <w:basedOn w:val="Normal"/>
    <w:rsid w:val="007601B0"/>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publishdate">
    <w:name w:val="publishdate"/>
    <w:basedOn w:val="Normal"/>
    <w:rsid w:val="007601B0"/>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reference-text">
    <w:name w:val="reference-text"/>
    <w:basedOn w:val="DefaultParagraphFont"/>
    <w:rsid w:val="008F0AC0"/>
  </w:style>
  <w:style w:type="character" w:customStyle="1" w:styleId="plainlinksnourlexpansion">
    <w:name w:val="plainlinks nourlexpansion"/>
    <w:basedOn w:val="DefaultParagraphFont"/>
    <w:rsid w:val="00704BEA"/>
  </w:style>
  <w:style w:type="character" w:customStyle="1" w:styleId="geo-dms1">
    <w:name w:val="geo-dms1"/>
    <w:basedOn w:val="DefaultParagraphFont"/>
    <w:rsid w:val="00704BEA"/>
    <w:rPr>
      <w:vanish w:val="0"/>
      <w:webHidden w:val="0"/>
      <w:specVanish w:val="0"/>
    </w:rPr>
  </w:style>
  <w:style w:type="character" w:customStyle="1" w:styleId="latitude">
    <w:name w:val="latitude"/>
    <w:basedOn w:val="DefaultParagraphFont"/>
    <w:rsid w:val="00704BEA"/>
  </w:style>
  <w:style w:type="character" w:customStyle="1" w:styleId="longitude">
    <w:name w:val="longitude"/>
    <w:basedOn w:val="DefaultParagraphFont"/>
    <w:rsid w:val="00704BEA"/>
  </w:style>
  <w:style w:type="character" w:customStyle="1" w:styleId="geo-multi-punct1">
    <w:name w:val="geo-multi-punct1"/>
    <w:basedOn w:val="DefaultParagraphFont"/>
    <w:rsid w:val="00704BEA"/>
    <w:rPr>
      <w:vanish/>
      <w:webHidden w:val="0"/>
      <w:specVanish w:val="0"/>
    </w:rPr>
  </w:style>
  <w:style w:type="paragraph" w:styleId="Caption">
    <w:name w:val="caption"/>
    <w:basedOn w:val="Normal"/>
    <w:next w:val="Normal"/>
    <w:uiPriority w:val="35"/>
    <w:unhideWhenUsed/>
    <w:qFormat/>
    <w:rsid w:val="00295EFF"/>
    <w:pPr>
      <w:widowControl/>
      <w:suppressAutoHyphens w:val="0"/>
      <w:spacing w:after="200"/>
    </w:pPr>
    <w:rPr>
      <w:rFonts w:asciiTheme="minorHAnsi" w:eastAsiaTheme="minorHAnsi" w:hAnsiTheme="minorHAnsi" w:cstheme="minorBidi"/>
      <w:b/>
      <w:bCs/>
      <w:color w:val="4F81BD" w:themeColor="accent1"/>
      <w:kern w:val="0"/>
      <w:sz w:val="18"/>
      <w:szCs w:val="18"/>
      <w:lang w:val="en-US" w:eastAsia="en-US" w:bidi="ar-SA"/>
    </w:rPr>
  </w:style>
  <w:style w:type="table" w:styleId="LightList-Accent5">
    <w:name w:val="Light List Accent 5"/>
    <w:basedOn w:val="TableNormal"/>
    <w:uiPriority w:val="61"/>
    <w:rsid w:val="00295EFF"/>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kst">
    <w:name w:val="tekst"/>
    <w:basedOn w:val="Normal"/>
    <w:rsid w:val="00AA4BEF"/>
    <w:pPr>
      <w:widowControl/>
      <w:tabs>
        <w:tab w:val="num" w:pos="720"/>
      </w:tabs>
    </w:pPr>
    <w:rPr>
      <w:rFonts w:ascii="Macedonian Tms" w:eastAsia="Times New Roman" w:hAnsi="Macedonian Tms" w:cs="Times New Roman"/>
      <w:kern w:val="0"/>
      <w:sz w:val="20"/>
      <w:szCs w:val="20"/>
      <w:u w:val="single"/>
      <w:lang w:val="es-ES" w:eastAsia="ar-SA" w:bidi="ar-SA"/>
    </w:rPr>
  </w:style>
  <w:style w:type="paragraph" w:styleId="BodyTextIndent2">
    <w:name w:val="Body Text Indent 2"/>
    <w:basedOn w:val="Normal"/>
    <w:link w:val="BodyTextIndent2Char"/>
    <w:rsid w:val="00AA4BEF"/>
    <w:pPr>
      <w:widowControl/>
      <w:spacing w:after="120" w:line="480" w:lineRule="auto"/>
      <w:ind w:left="360"/>
    </w:pPr>
    <w:rPr>
      <w:rFonts w:eastAsia="Times New Roman" w:cs="Times New Roman"/>
      <w:kern w:val="0"/>
      <w:sz w:val="20"/>
      <w:szCs w:val="20"/>
      <w:lang w:val="en-US" w:eastAsia="ar-SA" w:bidi="ar-SA"/>
    </w:rPr>
  </w:style>
  <w:style w:type="character" w:customStyle="1" w:styleId="BodyTextIndent2Char">
    <w:name w:val="Body Text Indent 2 Char"/>
    <w:basedOn w:val="DefaultParagraphFont"/>
    <w:link w:val="BodyTextIndent2"/>
    <w:rsid w:val="00AA4BEF"/>
    <w:rPr>
      <w:rFonts w:ascii="Times New Roman" w:eastAsia="Times New Roman" w:hAnsi="Times New Roman" w:cs="Times New Roman"/>
      <w:sz w:val="20"/>
      <w:szCs w:val="20"/>
      <w:lang w:eastAsia="ar-SA"/>
    </w:rPr>
  </w:style>
  <w:style w:type="paragraph" w:customStyle="1" w:styleId="Pa0">
    <w:name w:val="Pa0"/>
    <w:basedOn w:val="Normal"/>
    <w:next w:val="Normal"/>
    <w:uiPriority w:val="99"/>
    <w:rsid w:val="00C70EB1"/>
    <w:pPr>
      <w:widowControl/>
      <w:suppressAutoHyphens w:val="0"/>
      <w:autoSpaceDE w:val="0"/>
      <w:autoSpaceDN w:val="0"/>
      <w:adjustRightInd w:val="0"/>
      <w:spacing w:line="161" w:lineRule="atLeast"/>
    </w:pPr>
    <w:rPr>
      <w:rFonts w:ascii="Gill Sans MT" w:eastAsiaTheme="minorHAnsi" w:hAnsi="Gill Sans MT" w:cstheme="minorBidi"/>
      <w:kern w:val="0"/>
      <w:lang w:val="en-CA" w:eastAsia="en-US" w:bidi="ar-SA"/>
    </w:rPr>
  </w:style>
  <w:style w:type="character" w:customStyle="1" w:styleId="A11">
    <w:name w:val="A11"/>
    <w:uiPriority w:val="99"/>
    <w:rsid w:val="00C70EB1"/>
    <w:rPr>
      <w:rFonts w:cs="Gill Sans MT"/>
      <w:color w:val="000000"/>
      <w:sz w:val="9"/>
      <w:szCs w:val="9"/>
    </w:rPr>
  </w:style>
  <w:style w:type="paragraph" w:customStyle="1" w:styleId="stylebody">
    <w:name w:val="style_body"/>
    <w:basedOn w:val="Normal"/>
    <w:rsid w:val="00D90F76"/>
    <w:pPr>
      <w:widowControl/>
      <w:spacing w:line="480" w:lineRule="auto"/>
      <w:jc w:val="both"/>
    </w:pPr>
    <w:rPr>
      <w:rFonts w:eastAsia="Times New Roman" w:cs="Times New Roman"/>
      <w:kern w:val="0"/>
      <w:lang w:val="en-US" w:eastAsia="ar-SA" w:bidi="ar-SA"/>
    </w:rPr>
  </w:style>
  <w:style w:type="character" w:customStyle="1" w:styleId="citationbook">
    <w:name w:val="citation book"/>
    <w:basedOn w:val="DefaultParagraphFont"/>
    <w:rsid w:val="00D84296"/>
  </w:style>
  <w:style w:type="character" w:customStyle="1" w:styleId="citationjournal">
    <w:name w:val="citation journal"/>
    <w:basedOn w:val="DefaultParagraphFont"/>
    <w:rsid w:val="00D84296"/>
  </w:style>
  <w:style w:type="paragraph" w:customStyle="1" w:styleId="desc">
    <w:name w:val="desc"/>
    <w:basedOn w:val="Normal"/>
    <w:rsid w:val="00D84296"/>
    <w:pPr>
      <w:widowControl/>
      <w:spacing w:before="280" w:after="280"/>
    </w:pPr>
    <w:rPr>
      <w:rFonts w:eastAsia="Times New Roman" w:cs="Times New Roman"/>
      <w:kern w:val="0"/>
      <w:lang w:val="tr-TR" w:eastAsia="ar-SA" w:bidi="ar-SA"/>
    </w:rPr>
  </w:style>
  <w:style w:type="paragraph" w:customStyle="1" w:styleId="HeadingRed">
    <w:name w:val="Heading Red"/>
    <w:next w:val="Body"/>
    <w:rsid w:val="00EE5238"/>
    <w:pPr>
      <w:keepNext/>
      <w:pBdr>
        <w:top w:val="nil"/>
        <w:left w:val="nil"/>
        <w:bottom w:val="nil"/>
        <w:right w:val="nil"/>
        <w:between w:val="nil"/>
        <w:bar w:val="nil"/>
      </w:pBdr>
      <w:spacing w:after="0" w:line="240" w:lineRule="auto"/>
      <w:outlineLvl w:val="1"/>
    </w:pPr>
    <w:rPr>
      <w:rFonts w:ascii="Helvetica" w:hAnsi="Arial Unicode MS" w:cs="Arial Unicode MS"/>
      <w:b/>
      <w:bCs/>
      <w:color w:val="C82505"/>
      <w:sz w:val="32"/>
      <w:szCs w:val="32"/>
      <w:bdr w:val="nil"/>
    </w:rPr>
  </w:style>
  <w:style w:type="paragraph" w:customStyle="1" w:styleId="Body">
    <w:name w:val="Body"/>
    <w:rsid w:val="00EE5238"/>
    <w:pPr>
      <w:pBdr>
        <w:top w:val="nil"/>
        <w:left w:val="nil"/>
        <w:bottom w:val="nil"/>
        <w:right w:val="nil"/>
        <w:between w:val="nil"/>
        <w:bar w:val="nil"/>
      </w:pBdr>
      <w:spacing w:after="0" w:line="240" w:lineRule="auto"/>
    </w:pPr>
    <w:rPr>
      <w:rFonts w:ascii="Helvetica" w:hAnsi="Arial Unicode MS" w:cs="Arial Unicode MS"/>
      <w:color w:val="000000"/>
      <w:bdr w:val="nil"/>
    </w:rPr>
  </w:style>
  <w:style w:type="paragraph" w:customStyle="1" w:styleId="TableStyle1">
    <w:name w:val="Table Style 1"/>
    <w:rsid w:val="00EE523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EE523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customStyle="1" w:styleId="GridTable4-Accent31">
    <w:name w:val="Grid Table 4 - Accent 31"/>
    <w:basedOn w:val="TableNormal"/>
    <w:uiPriority w:val="49"/>
    <w:rsid w:val="00EE5238"/>
    <w:pPr>
      <w:pBdr>
        <w:top w:val="nil"/>
        <w:left w:val="nil"/>
        <w:bottom w:val="nil"/>
        <w:right w:val="nil"/>
        <w:between w:val="nil"/>
        <w:bar w:val="nil"/>
      </w:pBdr>
      <w:spacing w:after="0" w:line="240" w:lineRule="auto"/>
    </w:pPr>
    <w:rPr>
      <w:rFonts w:ascii="Times New Roman" w:hAnsi="Times New Roman" w:cs="Times New Roman"/>
      <w:sz w:val="20"/>
      <w:szCs w:val="20"/>
      <w:bdr w:val="ni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64">
      <w:bodyDiv w:val="1"/>
      <w:marLeft w:val="0"/>
      <w:marRight w:val="0"/>
      <w:marTop w:val="0"/>
      <w:marBottom w:val="0"/>
      <w:divBdr>
        <w:top w:val="none" w:sz="0" w:space="0" w:color="auto"/>
        <w:left w:val="none" w:sz="0" w:space="0" w:color="auto"/>
        <w:bottom w:val="none" w:sz="0" w:space="0" w:color="auto"/>
        <w:right w:val="none" w:sz="0" w:space="0" w:color="auto"/>
      </w:divBdr>
    </w:div>
    <w:div w:id="118767564">
      <w:bodyDiv w:val="1"/>
      <w:marLeft w:val="0"/>
      <w:marRight w:val="0"/>
      <w:marTop w:val="0"/>
      <w:marBottom w:val="0"/>
      <w:divBdr>
        <w:top w:val="none" w:sz="0" w:space="0" w:color="auto"/>
        <w:left w:val="none" w:sz="0" w:space="0" w:color="auto"/>
        <w:bottom w:val="none" w:sz="0" w:space="0" w:color="auto"/>
        <w:right w:val="none" w:sz="0" w:space="0" w:color="auto"/>
      </w:divBdr>
    </w:div>
    <w:div w:id="187988889">
      <w:bodyDiv w:val="1"/>
      <w:marLeft w:val="0"/>
      <w:marRight w:val="0"/>
      <w:marTop w:val="0"/>
      <w:marBottom w:val="0"/>
      <w:divBdr>
        <w:top w:val="none" w:sz="0" w:space="0" w:color="auto"/>
        <w:left w:val="none" w:sz="0" w:space="0" w:color="auto"/>
        <w:bottom w:val="none" w:sz="0" w:space="0" w:color="auto"/>
        <w:right w:val="none" w:sz="0" w:space="0" w:color="auto"/>
      </w:divBdr>
    </w:div>
    <w:div w:id="194005472">
      <w:bodyDiv w:val="1"/>
      <w:marLeft w:val="0"/>
      <w:marRight w:val="0"/>
      <w:marTop w:val="0"/>
      <w:marBottom w:val="0"/>
      <w:divBdr>
        <w:top w:val="none" w:sz="0" w:space="0" w:color="auto"/>
        <w:left w:val="none" w:sz="0" w:space="0" w:color="auto"/>
        <w:bottom w:val="none" w:sz="0" w:space="0" w:color="auto"/>
        <w:right w:val="none" w:sz="0" w:space="0" w:color="auto"/>
      </w:divBdr>
    </w:div>
    <w:div w:id="278951206">
      <w:bodyDiv w:val="1"/>
      <w:marLeft w:val="0"/>
      <w:marRight w:val="0"/>
      <w:marTop w:val="0"/>
      <w:marBottom w:val="0"/>
      <w:divBdr>
        <w:top w:val="none" w:sz="0" w:space="0" w:color="auto"/>
        <w:left w:val="none" w:sz="0" w:space="0" w:color="auto"/>
        <w:bottom w:val="none" w:sz="0" w:space="0" w:color="auto"/>
        <w:right w:val="none" w:sz="0" w:space="0" w:color="auto"/>
      </w:divBdr>
    </w:div>
    <w:div w:id="387264566">
      <w:bodyDiv w:val="1"/>
      <w:marLeft w:val="0"/>
      <w:marRight w:val="0"/>
      <w:marTop w:val="0"/>
      <w:marBottom w:val="0"/>
      <w:divBdr>
        <w:top w:val="none" w:sz="0" w:space="0" w:color="auto"/>
        <w:left w:val="none" w:sz="0" w:space="0" w:color="auto"/>
        <w:bottom w:val="none" w:sz="0" w:space="0" w:color="auto"/>
        <w:right w:val="none" w:sz="0" w:space="0" w:color="auto"/>
      </w:divBdr>
    </w:div>
    <w:div w:id="400451313">
      <w:bodyDiv w:val="1"/>
      <w:marLeft w:val="0"/>
      <w:marRight w:val="0"/>
      <w:marTop w:val="0"/>
      <w:marBottom w:val="0"/>
      <w:divBdr>
        <w:top w:val="none" w:sz="0" w:space="0" w:color="auto"/>
        <w:left w:val="none" w:sz="0" w:space="0" w:color="auto"/>
        <w:bottom w:val="none" w:sz="0" w:space="0" w:color="auto"/>
        <w:right w:val="none" w:sz="0" w:space="0" w:color="auto"/>
      </w:divBdr>
    </w:div>
    <w:div w:id="717630243">
      <w:bodyDiv w:val="1"/>
      <w:marLeft w:val="0"/>
      <w:marRight w:val="0"/>
      <w:marTop w:val="0"/>
      <w:marBottom w:val="0"/>
      <w:divBdr>
        <w:top w:val="none" w:sz="0" w:space="0" w:color="auto"/>
        <w:left w:val="none" w:sz="0" w:space="0" w:color="auto"/>
        <w:bottom w:val="none" w:sz="0" w:space="0" w:color="auto"/>
        <w:right w:val="none" w:sz="0" w:space="0" w:color="auto"/>
      </w:divBdr>
    </w:div>
    <w:div w:id="727337944">
      <w:bodyDiv w:val="1"/>
      <w:marLeft w:val="0"/>
      <w:marRight w:val="0"/>
      <w:marTop w:val="0"/>
      <w:marBottom w:val="0"/>
      <w:divBdr>
        <w:top w:val="none" w:sz="0" w:space="0" w:color="auto"/>
        <w:left w:val="none" w:sz="0" w:space="0" w:color="auto"/>
        <w:bottom w:val="none" w:sz="0" w:space="0" w:color="auto"/>
        <w:right w:val="none" w:sz="0" w:space="0" w:color="auto"/>
      </w:divBdr>
    </w:div>
    <w:div w:id="811017403">
      <w:bodyDiv w:val="1"/>
      <w:marLeft w:val="0"/>
      <w:marRight w:val="0"/>
      <w:marTop w:val="0"/>
      <w:marBottom w:val="0"/>
      <w:divBdr>
        <w:top w:val="none" w:sz="0" w:space="0" w:color="auto"/>
        <w:left w:val="none" w:sz="0" w:space="0" w:color="auto"/>
        <w:bottom w:val="none" w:sz="0" w:space="0" w:color="auto"/>
        <w:right w:val="none" w:sz="0" w:space="0" w:color="auto"/>
      </w:divBdr>
    </w:div>
    <w:div w:id="819032561">
      <w:bodyDiv w:val="1"/>
      <w:marLeft w:val="0"/>
      <w:marRight w:val="0"/>
      <w:marTop w:val="0"/>
      <w:marBottom w:val="0"/>
      <w:divBdr>
        <w:top w:val="none" w:sz="0" w:space="0" w:color="auto"/>
        <w:left w:val="none" w:sz="0" w:space="0" w:color="auto"/>
        <w:bottom w:val="none" w:sz="0" w:space="0" w:color="auto"/>
        <w:right w:val="none" w:sz="0" w:space="0" w:color="auto"/>
      </w:divBdr>
    </w:div>
    <w:div w:id="862404275">
      <w:bodyDiv w:val="1"/>
      <w:marLeft w:val="0"/>
      <w:marRight w:val="0"/>
      <w:marTop w:val="0"/>
      <w:marBottom w:val="0"/>
      <w:divBdr>
        <w:top w:val="none" w:sz="0" w:space="0" w:color="auto"/>
        <w:left w:val="none" w:sz="0" w:space="0" w:color="auto"/>
        <w:bottom w:val="none" w:sz="0" w:space="0" w:color="auto"/>
        <w:right w:val="none" w:sz="0" w:space="0" w:color="auto"/>
      </w:divBdr>
    </w:div>
    <w:div w:id="876355116">
      <w:bodyDiv w:val="1"/>
      <w:marLeft w:val="0"/>
      <w:marRight w:val="0"/>
      <w:marTop w:val="0"/>
      <w:marBottom w:val="0"/>
      <w:divBdr>
        <w:top w:val="none" w:sz="0" w:space="0" w:color="auto"/>
        <w:left w:val="none" w:sz="0" w:space="0" w:color="auto"/>
        <w:bottom w:val="none" w:sz="0" w:space="0" w:color="auto"/>
        <w:right w:val="none" w:sz="0" w:space="0" w:color="auto"/>
      </w:divBdr>
    </w:div>
    <w:div w:id="885145394">
      <w:bodyDiv w:val="1"/>
      <w:marLeft w:val="0"/>
      <w:marRight w:val="0"/>
      <w:marTop w:val="0"/>
      <w:marBottom w:val="0"/>
      <w:divBdr>
        <w:top w:val="none" w:sz="0" w:space="0" w:color="auto"/>
        <w:left w:val="none" w:sz="0" w:space="0" w:color="auto"/>
        <w:bottom w:val="none" w:sz="0" w:space="0" w:color="auto"/>
        <w:right w:val="none" w:sz="0" w:space="0" w:color="auto"/>
      </w:divBdr>
    </w:div>
    <w:div w:id="901714324">
      <w:bodyDiv w:val="1"/>
      <w:marLeft w:val="0"/>
      <w:marRight w:val="0"/>
      <w:marTop w:val="0"/>
      <w:marBottom w:val="0"/>
      <w:divBdr>
        <w:top w:val="none" w:sz="0" w:space="0" w:color="auto"/>
        <w:left w:val="none" w:sz="0" w:space="0" w:color="auto"/>
        <w:bottom w:val="none" w:sz="0" w:space="0" w:color="auto"/>
        <w:right w:val="none" w:sz="0" w:space="0" w:color="auto"/>
      </w:divBdr>
    </w:div>
    <w:div w:id="932981177">
      <w:bodyDiv w:val="1"/>
      <w:marLeft w:val="0"/>
      <w:marRight w:val="0"/>
      <w:marTop w:val="0"/>
      <w:marBottom w:val="0"/>
      <w:divBdr>
        <w:top w:val="none" w:sz="0" w:space="0" w:color="auto"/>
        <w:left w:val="none" w:sz="0" w:space="0" w:color="auto"/>
        <w:bottom w:val="none" w:sz="0" w:space="0" w:color="auto"/>
        <w:right w:val="none" w:sz="0" w:space="0" w:color="auto"/>
      </w:divBdr>
    </w:div>
    <w:div w:id="966400828">
      <w:bodyDiv w:val="1"/>
      <w:marLeft w:val="0"/>
      <w:marRight w:val="0"/>
      <w:marTop w:val="0"/>
      <w:marBottom w:val="0"/>
      <w:divBdr>
        <w:top w:val="none" w:sz="0" w:space="0" w:color="auto"/>
        <w:left w:val="none" w:sz="0" w:space="0" w:color="auto"/>
        <w:bottom w:val="none" w:sz="0" w:space="0" w:color="auto"/>
        <w:right w:val="none" w:sz="0" w:space="0" w:color="auto"/>
      </w:divBdr>
      <w:divsChild>
        <w:div w:id="485702248">
          <w:marLeft w:val="0"/>
          <w:marRight w:val="0"/>
          <w:marTop w:val="0"/>
          <w:marBottom w:val="0"/>
          <w:divBdr>
            <w:top w:val="none" w:sz="0" w:space="0" w:color="auto"/>
            <w:left w:val="none" w:sz="0" w:space="0" w:color="auto"/>
            <w:bottom w:val="none" w:sz="0" w:space="0" w:color="auto"/>
            <w:right w:val="none" w:sz="0" w:space="0" w:color="auto"/>
          </w:divBdr>
        </w:div>
      </w:divsChild>
    </w:div>
    <w:div w:id="983509023">
      <w:bodyDiv w:val="1"/>
      <w:marLeft w:val="0"/>
      <w:marRight w:val="0"/>
      <w:marTop w:val="0"/>
      <w:marBottom w:val="0"/>
      <w:divBdr>
        <w:top w:val="none" w:sz="0" w:space="0" w:color="auto"/>
        <w:left w:val="none" w:sz="0" w:space="0" w:color="auto"/>
        <w:bottom w:val="none" w:sz="0" w:space="0" w:color="auto"/>
        <w:right w:val="none" w:sz="0" w:space="0" w:color="auto"/>
      </w:divBdr>
    </w:div>
    <w:div w:id="1089155750">
      <w:bodyDiv w:val="1"/>
      <w:marLeft w:val="0"/>
      <w:marRight w:val="0"/>
      <w:marTop w:val="0"/>
      <w:marBottom w:val="0"/>
      <w:divBdr>
        <w:top w:val="none" w:sz="0" w:space="0" w:color="auto"/>
        <w:left w:val="none" w:sz="0" w:space="0" w:color="auto"/>
        <w:bottom w:val="none" w:sz="0" w:space="0" w:color="auto"/>
        <w:right w:val="none" w:sz="0" w:space="0" w:color="auto"/>
      </w:divBdr>
    </w:div>
    <w:div w:id="1116370097">
      <w:bodyDiv w:val="1"/>
      <w:marLeft w:val="0"/>
      <w:marRight w:val="0"/>
      <w:marTop w:val="0"/>
      <w:marBottom w:val="0"/>
      <w:divBdr>
        <w:top w:val="none" w:sz="0" w:space="0" w:color="auto"/>
        <w:left w:val="none" w:sz="0" w:space="0" w:color="auto"/>
        <w:bottom w:val="none" w:sz="0" w:space="0" w:color="auto"/>
        <w:right w:val="none" w:sz="0" w:space="0" w:color="auto"/>
      </w:divBdr>
    </w:div>
    <w:div w:id="1308168528">
      <w:bodyDiv w:val="1"/>
      <w:marLeft w:val="0"/>
      <w:marRight w:val="0"/>
      <w:marTop w:val="0"/>
      <w:marBottom w:val="0"/>
      <w:divBdr>
        <w:top w:val="none" w:sz="0" w:space="0" w:color="auto"/>
        <w:left w:val="none" w:sz="0" w:space="0" w:color="auto"/>
        <w:bottom w:val="none" w:sz="0" w:space="0" w:color="auto"/>
        <w:right w:val="none" w:sz="0" w:space="0" w:color="auto"/>
      </w:divBdr>
    </w:div>
    <w:div w:id="1348212447">
      <w:bodyDiv w:val="1"/>
      <w:marLeft w:val="0"/>
      <w:marRight w:val="0"/>
      <w:marTop w:val="0"/>
      <w:marBottom w:val="0"/>
      <w:divBdr>
        <w:top w:val="none" w:sz="0" w:space="0" w:color="auto"/>
        <w:left w:val="none" w:sz="0" w:space="0" w:color="auto"/>
        <w:bottom w:val="none" w:sz="0" w:space="0" w:color="auto"/>
        <w:right w:val="none" w:sz="0" w:space="0" w:color="auto"/>
      </w:divBdr>
    </w:div>
    <w:div w:id="1421678348">
      <w:bodyDiv w:val="1"/>
      <w:marLeft w:val="0"/>
      <w:marRight w:val="0"/>
      <w:marTop w:val="0"/>
      <w:marBottom w:val="0"/>
      <w:divBdr>
        <w:top w:val="none" w:sz="0" w:space="0" w:color="auto"/>
        <w:left w:val="none" w:sz="0" w:space="0" w:color="auto"/>
        <w:bottom w:val="none" w:sz="0" w:space="0" w:color="auto"/>
        <w:right w:val="none" w:sz="0" w:space="0" w:color="auto"/>
      </w:divBdr>
    </w:div>
    <w:div w:id="1469588319">
      <w:bodyDiv w:val="1"/>
      <w:marLeft w:val="0"/>
      <w:marRight w:val="0"/>
      <w:marTop w:val="0"/>
      <w:marBottom w:val="0"/>
      <w:divBdr>
        <w:top w:val="none" w:sz="0" w:space="0" w:color="auto"/>
        <w:left w:val="none" w:sz="0" w:space="0" w:color="auto"/>
        <w:bottom w:val="none" w:sz="0" w:space="0" w:color="auto"/>
        <w:right w:val="none" w:sz="0" w:space="0" w:color="auto"/>
      </w:divBdr>
    </w:div>
    <w:div w:id="1585215029">
      <w:bodyDiv w:val="1"/>
      <w:marLeft w:val="0"/>
      <w:marRight w:val="0"/>
      <w:marTop w:val="0"/>
      <w:marBottom w:val="0"/>
      <w:divBdr>
        <w:top w:val="none" w:sz="0" w:space="0" w:color="auto"/>
        <w:left w:val="none" w:sz="0" w:space="0" w:color="auto"/>
        <w:bottom w:val="none" w:sz="0" w:space="0" w:color="auto"/>
        <w:right w:val="none" w:sz="0" w:space="0" w:color="auto"/>
      </w:divBdr>
    </w:div>
    <w:div w:id="1663045319">
      <w:bodyDiv w:val="1"/>
      <w:marLeft w:val="0"/>
      <w:marRight w:val="0"/>
      <w:marTop w:val="0"/>
      <w:marBottom w:val="0"/>
      <w:divBdr>
        <w:top w:val="none" w:sz="0" w:space="0" w:color="auto"/>
        <w:left w:val="none" w:sz="0" w:space="0" w:color="auto"/>
        <w:bottom w:val="none" w:sz="0" w:space="0" w:color="auto"/>
        <w:right w:val="none" w:sz="0" w:space="0" w:color="auto"/>
      </w:divBdr>
    </w:div>
    <w:div w:id="1828546677">
      <w:bodyDiv w:val="1"/>
      <w:marLeft w:val="0"/>
      <w:marRight w:val="0"/>
      <w:marTop w:val="0"/>
      <w:marBottom w:val="0"/>
      <w:divBdr>
        <w:top w:val="none" w:sz="0" w:space="0" w:color="auto"/>
        <w:left w:val="none" w:sz="0" w:space="0" w:color="auto"/>
        <w:bottom w:val="none" w:sz="0" w:space="0" w:color="auto"/>
        <w:right w:val="none" w:sz="0" w:space="0" w:color="auto"/>
      </w:divBdr>
      <w:divsChild>
        <w:div w:id="374622292">
          <w:marLeft w:val="0"/>
          <w:marRight w:val="0"/>
          <w:marTop w:val="0"/>
          <w:marBottom w:val="0"/>
          <w:divBdr>
            <w:top w:val="none" w:sz="0" w:space="0" w:color="auto"/>
            <w:left w:val="none" w:sz="0" w:space="0" w:color="auto"/>
            <w:bottom w:val="none" w:sz="0" w:space="0" w:color="auto"/>
            <w:right w:val="none" w:sz="0" w:space="0" w:color="auto"/>
          </w:divBdr>
        </w:div>
      </w:divsChild>
    </w:div>
    <w:div w:id="21214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x.doi.org/10.1037/a0028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089/acu.2008.05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542/peds.2015-17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x.doi.org/10.1111/j.1398-9995.1986.tb0032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E7BF-6874-4A4C-BB51-7FC945CE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Brody, Leslie R</cp:lastModifiedBy>
  <cp:revision>2</cp:revision>
  <dcterms:created xsi:type="dcterms:W3CDTF">2019-03-11T21:54:00Z</dcterms:created>
  <dcterms:modified xsi:type="dcterms:W3CDTF">2019-03-11T21:54:00Z</dcterms:modified>
</cp:coreProperties>
</file>